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DBD03" w14:textId="6FEDD5CE" w:rsidR="00237992" w:rsidRPr="00A67F5A" w:rsidRDefault="003E293C" w:rsidP="00A67F5A">
      <w:pPr>
        <w:jc w:val="both"/>
        <w:rPr>
          <w:rFonts w:ascii="Arial" w:hAnsi="Arial" w:cs="Arial"/>
          <w:sz w:val="22"/>
          <w:szCs w:val="22"/>
        </w:rPr>
      </w:pPr>
      <w:r w:rsidRPr="00A67F5A">
        <w:rPr>
          <w:rFonts w:ascii="Arial" w:hAnsi="Arial" w:cs="Arial"/>
          <w:noProof/>
          <w:sz w:val="22"/>
          <w:szCs w:val="22"/>
          <w:lang w:eastAsia="en-IE"/>
        </w:rPr>
        <w:drawing>
          <wp:anchor distT="0" distB="0" distL="114300" distR="114300" simplePos="0" relativeHeight="251664384" behindDoc="0" locked="0" layoutInCell="1" allowOverlap="1" wp14:anchorId="0E8D1AA1" wp14:editId="53F9B82C">
            <wp:simplePos x="0" y="0"/>
            <wp:positionH relativeFrom="margin">
              <wp:posOffset>-135696</wp:posOffset>
            </wp:positionH>
            <wp:positionV relativeFrom="topMargin">
              <wp:posOffset>195580</wp:posOffset>
            </wp:positionV>
            <wp:extent cx="1660525" cy="5810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G_Stand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0525" cy="581025"/>
                    </a:xfrm>
                    <a:prstGeom prst="rect">
                      <a:avLst/>
                    </a:prstGeom>
                  </pic:spPr>
                </pic:pic>
              </a:graphicData>
            </a:graphic>
            <wp14:sizeRelH relativeFrom="margin">
              <wp14:pctWidth>0</wp14:pctWidth>
            </wp14:sizeRelH>
            <wp14:sizeRelV relativeFrom="margin">
              <wp14:pctHeight>0</wp14:pctHeight>
            </wp14:sizeRelV>
          </wp:anchor>
        </w:drawing>
      </w:r>
      <w:r w:rsidR="00237992" w:rsidRPr="00A67F5A">
        <w:rPr>
          <w:rFonts w:ascii="Arial" w:hAnsi="Arial" w:cs="Arial"/>
          <w:b/>
          <w:sz w:val="20"/>
          <w:szCs w:val="20"/>
        </w:rPr>
        <w:t>Chief Executive’s Scheme of Delegation</w:t>
      </w:r>
    </w:p>
    <w:p w14:paraId="448AE70B" w14:textId="77777777" w:rsidR="00237992" w:rsidRPr="00A67F5A" w:rsidRDefault="00237992" w:rsidP="00A67F5A">
      <w:pPr>
        <w:jc w:val="both"/>
        <w:rPr>
          <w:rFonts w:ascii="Arial" w:hAnsi="Arial" w:cs="Arial"/>
          <w:b/>
          <w:sz w:val="20"/>
          <w:szCs w:val="20"/>
        </w:rPr>
      </w:pPr>
    </w:p>
    <w:p w14:paraId="00D8F376" w14:textId="2BD37050" w:rsidR="00237992" w:rsidRPr="00A67F5A" w:rsidRDefault="00237992" w:rsidP="00A67F5A">
      <w:pPr>
        <w:jc w:val="both"/>
        <w:rPr>
          <w:rFonts w:ascii="Arial" w:hAnsi="Arial" w:cs="Arial"/>
          <w:b/>
          <w:sz w:val="20"/>
          <w:szCs w:val="20"/>
        </w:rPr>
      </w:pPr>
      <w:r w:rsidRPr="00A67F5A">
        <w:rPr>
          <w:rFonts w:ascii="Arial" w:hAnsi="Arial" w:cs="Arial"/>
          <w:b/>
          <w:sz w:val="20"/>
          <w:szCs w:val="20"/>
        </w:rPr>
        <w:t>Introduction</w:t>
      </w:r>
    </w:p>
    <w:p w14:paraId="69886867" w14:textId="77777777" w:rsidR="00237992" w:rsidRPr="00A67F5A" w:rsidRDefault="00237992" w:rsidP="00A67F5A">
      <w:pPr>
        <w:jc w:val="both"/>
        <w:rPr>
          <w:rFonts w:ascii="Arial" w:hAnsi="Arial" w:cs="Arial"/>
          <w:b/>
          <w:sz w:val="20"/>
          <w:szCs w:val="20"/>
        </w:rPr>
      </w:pPr>
    </w:p>
    <w:p w14:paraId="1E00A167" w14:textId="77777777" w:rsidR="00237992" w:rsidRPr="00A67F5A" w:rsidRDefault="00237992" w:rsidP="00A67F5A">
      <w:pPr>
        <w:contextualSpacing/>
        <w:jc w:val="both"/>
        <w:rPr>
          <w:rFonts w:ascii="Arial" w:hAnsi="Arial" w:cs="Arial"/>
          <w:sz w:val="20"/>
          <w:szCs w:val="20"/>
        </w:rPr>
      </w:pPr>
      <w:r w:rsidRPr="00A67F5A">
        <w:rPr>
          <w:rFonts w:ascii="Arial" w:hAnsi="Arial" w:cs="Arial"/>
          <w:sz w:val="20"/>
          <w:szCs w:val="20"/>
        </w:rPr>
        <w:t xml:space="preserve">This Scheme of Delegation sets out the authority delegated by the Board of Trustees (the Board) of The Organisation to the Chief Executive (or designated deputy/interim CEO when The Organisation is without a Chief Executive). </w:t>
      </w:r>
    </w:p>
    <w:p w14:paraId="193CB45A" w14:textId="77777777" w:rsidR="00237992" w:rsidRPr="00A67F5A" w:rsidRDefault="00237992" w:rsidP="00A67F5A">
      <w:pPr>
        <w:contextualSpacing/>
        <w:jc w:val="both"/>
        <w:rPr>
          <w:rFonts w:ascii="Arial" w:hAnsi="Arial" w:cs="Arial"/>
          <w:sz w:val="20"/>
          <w:szCs w:val="20"/>
        </w:rPr>
      </w:pPr>
    </w:p>
    <w:p w14:paraId="48DFAE0F" w14:textId="34AB0097" w:rsidR="00237992" w:rsidRPr="00A67F5A" w:rsidRDefault="00237992" w:rsidP="00A67F5A">
      <w:pPr>
        <w:contextualSpacing/>
        <w:jc w:val="both"/>
        <w:rPr>
          <w:rFonts w:ascii="Arial" w:hAnsi="Arial" w:cs="Arial"/>
          <w:sz w:val="20"/>
          <w:szCs w:val="20"/>
        </w:rPr>
      </w:pPr>
      <w:r w:rsidRPr="00A67F5A">
        <w:rPr>
          <w:rFonts w:ascii="Arial" w:hAnsi="Arial" w:cs="Arial"/>
          <w:sz w:val="20"/>
          <w:szCs w:val="20"/>
        </w:rPr>
        <w:t xml:space="preserve">The Scheme of Delegation provides the authority to the Chief Executive to manage: </w:t>
      </w:r>
    </w:p>
    <w:p w14:paraId="1F427647" w14:textId="77777777" w:rsidR="00237992" w:rsidRPr="00A67F5A" w:rsidRDefault="00237992" w:rsidP="00A67F5A">
      <w:pPr>
        <w:contextualSpacing/>
        <w:jc w:val="both"/>
        <w:rPr>
          <w:rFonts w:ascii="Arial" w:hAnsi="Arial" w:cs="Arial"/>
          <w:sz w:val="20"/>
          <w:szCs w:val="20"/>
        </w:rPr>
      </w:pPr>
    </w:p>
    <w:p w14:paraId="482550F9" w14:textId="77777777" w:rsidR="00237992" w:rsidRPr="00A67F5A" w:rsidRDefault="00237992" w:rsidP="00A67F5A">
      <w:pPr>
        <w:pStyle w:val="ListParagraph"/>
        <w:numPr>
          <w:ilvl w:val="0"/>
          <w:numId w:val="25"/>
        </w:numPr>
        <w:jc w:val="both"/>
        <w:rPr>
          <w:rFonts w:ascii="Arial" w:hAnsi="Arial" w:cs="Arial"/>
          <w:sz w:val="20"/>
          <w:szCs w:val="20"/>
        </w:rPr>
      </w:pPr>
      <w:r w:rsidRPr="00A67F5A">
        <w:rPr>
          <w:rFonts w:ascii="Arial" w:hAnsi="Arial" w:cs="Arial"/>
          <w:sz w:val="20"/>
          <w:szCs w:val="20"/>
        </w:rPr>
        <w:t xml:space="preserve">the plans, </w:t>
      </w:r>
    </w:p>
    <w:p w14:paraId="5AA0489B" w14:textId="77777777" w:rsidR="00237992" w:rsidRPr="00A67F5A" w:rsidRDefault="00237992" w:rsidP="00A67F5A">
      <w:pPr>
        <w:pStyle w:val="ListParagraph"/>
        <w:numPr>
          <w:ilvl w:val="0"/>
          <w:numId w:val="25"/>
        </w:numPr>
        <w:jc w:val="both"/>
        <w:rPr>
          <w:rFonts w:ascii="Arial" w:hAnsi="Arial" w:cs="Arial"/>
          <w:sz w:val="20"/>
          <w:szCs w:val="20"/>
        </w:rPr>
      </w:pPr>
      <w:r w:rsidRPr="00A67F5A">
        <w:rPr>
          <w:rFonts w:ascii="Arial" w:hAnsi="Arial" w:cs="Arial"/>
          <w:sz w:val="20"/>
          <w:szCs w:val="20"/>
        </w:rPr>
        <w:t xml:space="preserve">budgets, </w:t>
      </w:r>
    </w:p>
    <w:p w14:paraId="520E4E94" w14:textId="64425BBA" w:rsidR="00237992" w:rsidRPr="00A67F5A" w:rsidRDefault="00237992" w:rsidP="00A67F5A">
      <w:pPr>
        <w:pStyle w:val="ListParagraph"/>
        <w:numPr>
          <w:ilvl w:val="0"/>
          <w:numId w:val="25"/>
        </w:numPr>
        <w:jc w:val="both"/>
        <w:rPr>
          <w:rFonts w:ascii="Arial" w:hAnsi="Arial" w:cs="Arial"/>
          <w:sz w:val="20"/>
          <w:szCs w:val="20"/>
        </w:rPr>
      </w:pPr>
      <w:r w:rsidRPr="00A67F5A">
        <w:rPr>
          <w:rFonts w:ascii="Arial" w:hAnsi="Arial" w:cs="Arial"/>
          <w:sz w:val="20"/>
          <w:szCs w:val="20"/>
        </w:rPr>
        <w:t>property</w:t>
      </w:r>
      <w:r w:rsidR="00191A3D">
        <w:rPr>
          <w:rFonts w:ascii="Arial" w:hAnsi="Arial" w:cs="Arial"/>
          <w:sz w:val="20"/>
          <w:szCs w:val="20"/>
        </w:rPr>
        <w:t>,</w:t>
      </w:r>
      <w:bookmarkStart w:id="0" w:name="_GoBack"/>
      <w:bookmarkEnd w:id="0"/>
    </w:p>
    <w:p w14:paraId="09E96FAA" w14:textId="77777777" w:rsidR="00237992" w:rsidRPr="00A67F5A" w:rsidRDefault="00237992" w:rsidP="00A67F5A">
      <w:pPr>
        <w:pStyle w:val="ListParagraph"/>
        <w:numPr>
          <w:ilvl w:val="0"/>
          <w:numId w:val="25"/>
        </w:numPr>
        <w:jc w:val="both"/>
        <w:rPr>
          <w:rFonts w:ascii="Arial" w:hAnsi="Arial" w:cs="Arial"/>
          <w:sz w:val="20"/>
          <w:szCs w:val="20"/>
        </w:rPr>
      </w:pPr>
      <w:r w:rsidRPr="00A67F5A">
        <w:rPr>
          <w:rFonts w:ascii="Arial" w:hAnsi="Arial" w:cs="Arial"/>
          <w:sz w:val="20"/>
          <w:szCs w:val="20"/>
        </w:rPr>
        <w:t>staffing resources of the organisation and</w:t>
      </w:r>
    </w:p>
    <w:p w14:paraId="5B6D95D0" w14:textId="77777777" w:rsidR="00237992" w:rsidRPr="00A67F5A" w:rsidRDefault="00237992" w:rsidP="00A67F5A">
      <w:pPr>
        <w:pStyle w:val="ListParagraph"/>
        <w:numPr>
          <w:ilvl w:val="0"/>
          <w:numId w:val="25"/>
        </w:numPr>
        <w:jc w:val="both"/>
        <w:rPr>
          <w:rFonts w:ascii="Arial" w:hAnsi="Arial" w:cs="Arial"/>
          <w:sz w:val="20"/>
          <w:szCs w:val="20"/>
        </w:rPr>
      </w:pPr>
      <w:r w:rsidRPr="00A67F5A">
        <w:rPr>
          <w:rFonts w:ascii="Arial" w:hAnsi="Arial" w:cs="Arial"/>
          <w:sz w:val="20"/>
          <w:szCs w:val="20"/>
        </w:rPr>
        <w:t>the governance framework to enable accountable, effective and efficient leadership of The Organisation.</w:t>
      </w:r>
    </w:p>
    <w:p w14:paraId="16192A3A" w14:textId="77777777" w:rsidR="00237992" w:rsidRPr="00A67F5A" w:rsidRDefault="00237992" w:rsidP="00A67F5A">
      <w:pPr>
        <w:contextualSpacing/>
        <w:jc w:val="both"/>
        <w:rPr>
          <w:rFonts w:ascii="Arial" w:hAnsi="Arial" w:cs="Arial"/>
          <w:sz w:val="20"/>
          <w:szCs w:val="20"/>
        </w:rPr>
      </w:pPr>
    </w:p>
    <w:p w14:paraId="5E75A87E" w14:textId="77777777" w:rsidR="00237992" w:rsidRPr="00A67F5A" w:rsidRDefault="00237992" w:rsidP="00A67F5A">
      <w:pPr>
        <w:contextualSpacing/>
        <w:jc w:val="both"/>
        <w:rPr>
          <w:rFonts w:ascii="Arial" w:hAnsi="Arial" w:cs="Arial"/>
          <w:b/>
          <w:color w:val="2F5496" w:themeColor="accent5" w:themeShade="BF"/>
          <w:sz w:val="22"/>
          <w:szCs w:val="22"/>
        </w:rPr>
      </w:pPr>
      <w:r w:rsidRPr="00A67F5A">
        <w:rPr>
          <w:rFonts w:ascii="Arial" w:hAnsi="Arial" w:cs="Arial"/>
          <w:b/>
          <w:color w:val="2F5496" w:themeColor="accent5" w:themeShade="BF"/>
          <w:sz w:val="22"/>
          <w:szCs w:val="22"/>
        </w:rPr>
        <w:t>General</w:t>
      </w:r>
    </w:p>
    <w:p w14:paraId="62CDD72B" w14:textId="77777777" w:rsidR="00237992" w:rsidRPr="00A67F5A" w:rsidRDefault="00237992" w:rsidP="00A67F5A">
      <w:pPr>
        <w:contextualSpacing/>
        <w:jc w:val="both"/>
        <w:rPr>
          <w:rFonts w:ascii="Arial" w:hAnsi="Arial" w:cs="Arial"/>
          <w:b/>
          <w:sz w:val="20"/>
          <w:szCs w:val="20"/>
        </w:rPr>
      </w:pPr>
    </w:p>
    <w:p w14:paraId="0DC46DF5" w14:textId="7B94238D" w:rsidR="00237992" w:rsidRPr="00A67F5A" w:rsidRDefault="00237992" w:rsidP="00A67F5A">
      <w:pPr>
        <w:jc w:val="both"/>
        <w:rPr>
          <w:rFonts w:ascii="Arial" w:hAnsi="Arial" w:cs="Arial"/>
          <w:sz w:val="20"/>
          <w:szCs w:val="20"/>
        </w:rPr>
      </w:pPr>
      <w:r w:rsidRPr="00A67F5A">
        <w:rPr>
          <w:rFonts w:ascii="Arial" w:hAnsi="Arial" w:cs="Arial"/>
          <w:sz w:val="20"/>
          <w:szCs w:val="20"/>
        </w:rPr>
        <w:t>The Chief Executive:</w:t>
      </w:r>
    </w:p>
    <w:p w14:paraId="7D24E1F0" w14:textId="77777777" w:rsidR="00237992" w:rsidRPr="00A67F5A" w:rsidRDefault="00237992" w:rsidP="00A67F5A">
      <w:pPr>
        <w:jc w:val="both"/>
        <w:rPr>
          <w:rFonts w:ascii="Arial" w:hAnsi="Arial" w:cs="Arial"/>
          <w:sz w:val="20"/>
          <w:szCs w:val="20"/>
        </w:rPr>
      </w:pPr>
    </w:p>
    <w:p w14:paraId="43BB019B" w14:textId="77777777" w:rsidR="00237992" w:rsidRPr="00A67F5A" w:rsidRDefault="00237992" w:rsidP="00A67F5A">
      <w:pPr>
        <w:pStyle w:val="ListParagraph"/>
        <w:numPr>
          <w:ilvl w:val="0"/>
          <w:numId w:val="19"/>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Will work within The Organisation’s objectives, policies and priorities agreed by the Board, and has delegated responsibility for the effective and efficient management of the organisation, including determining everyday procedures and the implementation of Board approved strategy.</w:t>
      </w:r>
    </w:p>
    <w:p w14:paraId="78397A96" w14:textId="77777777" w:rsidR="00237992" w:rsidRPr="00A67F5A" w:rsidRDefault="00237992" w:rsidP="00A67F5A">
      <w:pPr>
        <w:pStyle w:val="ListParagraph"/>
        <w:numPr>
          <w:ilvl w:val="0"/>
          <w:numId w:val="19"/>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Will, whilst working with the Chairperson and the Board, develop and implement the strategy for the organisation based on The Organisation’s vision, mission, values and goals.</w:t>
      </w:r>
    </w:p>
    <w:p w14:paraId="5020C02E" w14:textId="77777777" w:rsidR="00237992" w:rsidRPr="00A67F5A" w:rsidRDefault="00237992" w:rsidP="00A67F5A">
      <w:pPr>
        <w:pStyle w:val="ListParagraph"/>
        <w:numPr>
          <w:ilvl w:val="0"/>
          <w:numId w:val="19"/>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Will work with the Strategy, Marketing &amp; Communications Committee of the Board and the management team to prepare 3-year strategic plans for approval by the Board.</w:t>
      </w:r>
    </w:p>
    <w:p w14:paraId="13798FF0" w14:textId="77777777" w:rsidR="00237992" w:rsidRPr="00A67F5A" w:rsidRDefault="00237992" w:rsidP="00A67F5A">
      <w:pPr>
        <w:pStyle w:val="ListParagraph"/>
        <w:numPr>
          <w:ilvl w:val="0"/>
          <w:numId w:val="19"/>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Will prepare annual operational plans and budgets for The Organisation, for approval by the Board based on the strategy and strategic plans.</w:t>
      </w:r>
    </w:p>
    <w:p w14:paraId="39939AE4" w14:textId="77777777" w:rsidR="00237992" w:rsidRPr="00A67F5A" w:rsidRDefault="00237992" w:rsidP="00A67F5A">
      <w:pPr>
        <w:pStyle w:val="ListParagraph"/>
        <w:numPr>
          <w:ilvl w:val="0"/>
          <w:numId w:val="19"/>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Will be responsible for reviewing the 3-year strategic organisational plans every 12 months to ensure that its objectives, targets and projections remain relevant to the prevailing operating conditions. The CEO will present progress reports twice yearly to the Strategy, Marketing &amp; Communications Committee for review.</w:t>
      </w:r>
    </w:p>
    <w:p w14:paraId="6EA9F936" w14:textId="77777777" w:rsidR="00237992" w:rsidRPr="00A67F5A" w:rsidRDefault="00237992" w:rsidP="00A67F5A">
      <w:pPr>
        <w:pStyle w:val="ListParagraph"/>
        <w:numPr>
          <w:ilvl w:val="0"/>
          <w:numId w:val="19"/>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Is responsible for ensuring the organisation is assessing and managing organisational risk on an ongoing basis and regularly reporting the findings to the Risk &amp; Governance Committee.</w:t>
      </w:r>
    </w:p>
    <w:p w14:paraId="09CA8B66" w14:textId="77777777" w:rsidR="00237992" w:rsidRPr="00A67F5A" w:rsidRDefault="00237992" w:rsidP="00A67F5A">
      <w:pPr>
        <w:pStyle w:val="ListParagraph"/>
        <w:numPr>
          <w:ilvl w:val="0"/>
          <w:numId w:val="19"/>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Will provide regular CEO reports and financial reports detailing income and expenditure against the approved organisational budget to the Board. Any concerns that arise outside of the reporting schedule will be drawn to the attention of the Board.</w:t>
      </w:r>
    </w:p>
    <w:p w14:paraId="3A52886B" w14:textId="3626C683" w:rsidR="00237992" w:rsidRDefault="00237992" w:rsidP="00A67F5A">
      <w:pPr>
        <w:pStyle w:val="ListParagraph"/>
        <w:numPr>
          <w:ilvl w:val="0"/>
          <w:numId w:val="19"/>
        </w:numPr>
        <w:spacing w:line="259" w:lineRule="auto"/>
        <w:ind w:left="567" w:hanging="567"/>
        <w:contextualSpacing w:val="0"/>
        <w:jc w:val="both"/>
        <w:rPr>
          <w:rFonts w:ascii="Arial" w:hAnsi="Arial" w:cs="Arial"/>
          <w:sz w:val="20"/>
          <w:szCs w:val="20"/>
        </w:rPr>
      </w:pPr>
      <w:r w:rsidRPr="00A67F5A">
        <w:rPr>
          <w:rFonts w:ascii="Arial" w:hAnsi="Arial" w:cs="Arial"/>
          <w:sz w:val="20"/>
          <w:szCs w:val="20"/>
        </w:rPr>
        <w:t>Will update the Board on any need to review governance procedures with reference to the current</w:t>
      </w:r>
      <w:r w:rsidR="00A67F5A">
        <w:rPr>
          <w:rFonts w:ascii="Arial" w:hAnsi="Arial" w:cs="Arial"/>
          <w:sz w:val="20"/>
          <w:szCs w:val="20"/>
        </w:rPr>
        <w:t xml:space="preserve"> legal and operational context.</w:t>
      </w:r>
    </w:p>
    <w:p w14:paraId="089A4D2F" w14:textId="23971622" w:rsidR="00A67F5A" w:rsidRDefault="00A67F5A" w:rsidP="00A67F5A">
      <w:pPr>
        <w:pStyle w:val="ListParagraph"/>
        <w:spacing w:line="259" w:lineRule="auto"/>
        <w:ind w:left="567"/>
        <w:contextualSpacing w:val="0"/>
        <w:jc w:val="both"/>
        <w:rPr>
          <w:rFonts w:ascii="Arial" w:hAnsi="Arial" w:cs="Arial"/>
          <w:sz w:val="20"/>
          <w:szCs w:val="20"/>
        </w:rPr>
      </w:pPr>
    </w:p>
    <w:p w14:paraId="7638DF54" w14:textId="77777777" w:rsidR="00A67F5A" w:rsidRPr="00A67F5A" w:rsidRDefault="00A67F5A" w:rsidP="00A67F5A">
      <w:pPr>
        <w:pStyle w:val="ListParagraph"/>
        <w:spacing w:line="259" w:lineRule="auto"/>
        <w:ind w:left="567"/>
        <w:contextualSpacing w:val="0"/>
        <w:jc w:val="both"/>
        <w:rPr>
          <w:rFonts w:ascii="Arial" w:hAnsi="Arial" w:cs="Arial"/>
          <w:sz w:val="20"/>
          <w:szCs w:val="20"/>
        </w:rPr>
      </w:pPr>
    </w:p>
    <w:p w14:paraId="0B484BD6" w14:textId="65443315" w:rsidR="00237992" w:rsidRPr="00A67F5A" w:rsidRDefault="00237992" w:rsidP="00A67F5A">
      <w:pPr>
        <w:jc w:val="both"/>
        <w:rPr>
          <w:rFonts w:ascii="Arial" w:hAnsi="Arial" w:cs="Arial"/>
          <w:b/>
          <w:color w:val="2F5496" w:themeColor="accent5" w:themeShade="BF"/>
          <w:sz w:val="22"/>
          <w:szCs w:val="22"/>
        </w:rPr>
      </w:pPr>
      <w:r w:rsidRPr="00A67F5A">
        <w:rPr>
          <w:rFonts w:ascii="Arial" w:hAnsi="Arial" w:cs="Arial"/>
          <w:b/>
          <w:color w:val="2F5496" w:themeColor="accent5" w:themeShade="BF"/>
          <w:sz w:val="22"/>
          <w:szCs w:val="22"/>
        </w:rPr>
        <w:t>Finance</w:t>
      </w:r>
    </w:p>
    <w:p w14:paraId="04688C2B" w14:textId="77777777" w:rsidR="00237992" w:rsidRPr="00A67F5A" w:rsidRDefault="00237992" w:rsidP="00A67F5A">
      <w:pPr>
        <w:jc w:val="both"/>
        <w:rPr>
          <w:rFonts w:ascii="Arial" w:hAnsi="Arial" w:cs="Arial"/>
          <w:b/>
          <w:color w:val="2F5496" w:themeColor="accent5" w:themeShade="BF"/>
          <w:sz w:val="20"/>
          <w:szCs w:val="20"/>
        </w:rPr>
      </w:pPr>
    </w:p>
    <w:p w14:paraId="6F9217D9" w14:textId="53BC71C0" w:rsidR="00237992" w:rsidRPr="00A67F5A" w:rsidRDefault="00237992" w:rsidP="00A67F5A">
      <w:pPr>
        <w:jc w:val="both"/>
        <w:rPr>
          <w:rFonts w:ascii="Arial" w:hAnsi="Arial" w:cs="Arial"/>
          <w:sz w:val="20"/>
          <w:szCs w:val="20"/>
        </w:rPr>
      </w:pPr>
      <w:r w:rsidRPr="00A67F5A">
        <w:rPr>
          <w:rFonts w:ascii="Arial" w:hAnsi="Arial" w:cs="Arial"/>
          <w:sz w:val="20"/>
          <w:szCs w:val="20"/>
        </w:rPr>
        <w:t>The Chief Executive:</w:t>
      </w:r>
    </w:p>
    <w:p w14:paraId="7F64BCD8" w14:textId="77777777" w:rsidR="00237992" w:rsidRPr="00A67F5A" w:rsidRDefault="00237992" w:rsidP="00A67F5A">
      <w:pPr>
        <w:jc w:val="both"/>
        <w:rPr>
          <w:rFonts w:ascii="Arial" w:hAnsi="Arial" w:cs="Arial"/>
          <w:sz w:val="20"/>
          <w:szCs w:val="20"/>
        </w:rPr>
      </w:pPr>
    </w:p>
    <w:p w14:paraId="52A9C822" w14:textId="77777777" w:rsidR="00237992" w:rsidRPr="00A67F5A" w:rsidRDefault="00237992" w:rsidP="00A67F5A">
      <w:pPr>
        <w:pStyle w:val="ListParagraph"/>
        <w:numPr>
          <w:ilvl w:val="0"/>
          <w:numId w:val="20"/>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Has delegated authority for the day-to-day financial management of The Organisation.</w:t>
      </w:r>
    </w:p>
    <w:p w14:paraId="566F9432" w14:textId="77777777" w:rsidR="00237992" w:rsidRPr="00A67F5A" w:rsidRDefault="00237992" w:rsidP="00A67F5A">
      <w:pPr>
        <w:pStyle w:val="ListParagraph"/>
        <w:numPr>
          <w:ilvl w:val="0"/>
          <w:numId w:val="20"/>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Will submit a detailed annual income and expenditure budget to the Board. Once the Board has approved, the CEO has the delegated authority to manage the budget.</w:t>
      </w:r>
    </w:p>
    <w:p w14:paraId="119525D2" w14:textId="77777777" w:rsidR="00237992" w:rsidRPr="00A67F5A" w:rsidRDefault="00237992" w:rsidP="00A67F5A">
      <w:pPr>
        <w:pStyle w:val="ListParagraph"/>
        <w:numPr>
          <w:ilvl w:val="0"/>
          <w:numId w:val="20"/>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lastRenderedPageBreak/>
        <w:t>Has delegated authority for expenditure of up to €20,000 for single transactions within the annual budget. For items outside the budget, the CEO may authorise expenditure up to €X,000.</w:t>
      </w:r>
    </w:p>
    <w:p w14:paraId="21D8B318" w14:textId="77777777" w:rsidR="00237992" w:rsidRPr="00A67F5A" w:rsidRDefault="00237992" w:rsidP="00A67F5A">
      <w:pPr>
        <w:pStyle w:val="ListParagraph"/>
        <w:numPr>
          <w:ilvl w:val="0"/>
          <w:numId w:val="20"/>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Has delegated authority to enter into contracts on behalf of The Organisation up to €Y,000 provided the expenditure is within agreed budgets. Any amount above that figure must be reviewed by the Board prior to execution.</w:t>
      </w:r>
    </w:p>
    <w:p w14:paraId="115B7657" w14:textId="77777777" w:rsidR="00237992" w:rsidRPr="00A67F5A" w:rsidRDefault="00237992" w:rsidP="00A67F5A">
      <w:pPr>
        <w:pStyle w:val="ListParagraph"/>
        <w:numPr>
          <w:ilvl w:val="0"/>
          <w:numId w:val="20"/>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Will ensure that monthly management accounts are presented to the Audit &amp; Finance Committee for review.</w:t>
      </w:r>
    </w:p>
    <w:p w14:paraId="7CD79A2E" w14:textId="77777777" w:rsidR="00237992" w:rsidRPr="00A67F5A" w:rsidRDefault="00237992" w:rsidP="00A67F5A">
      <w:pPr>
        <w:pStyle w:val="ListParagraph"/>
        <w:numPr>
          <w:ilvl w:val="0"/>
          <w:numId w:val="20"/>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Will ensure that an updated year-end budgetary forecast is presented in August/September to the Audit &amp; Finance Committee for review.</w:t>
      </w:r>
    </w:p>
    <w:p w14:paraId="7642C7DA" w14:textId="77777777" w:rsidR="00237992" w:rsidRPr="00A67F5A" w:rsidRDefault="00237992" w:rsidP="00A67F5A">
      <w:pPr>
        <w:pStyle w:val="ListParagraph"/>
        <w:numPr>
          <w:ilvl w:val="0"/>
          <w:numId w:val="20"/>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Operational responsibility for banking is delegated to the Chief Executive.</w:t>
      </w:r>
    </w:p>
    <w:p w14:paraId="7AF9DAD2" w14:textId="77777777" w:rsidR="00237992" w:rsidRPr="00A67F5A" w:rsidRDefault="00237992" w:rsidP="00A67F5A">
      <w:pPr>
        <w:pStyle w:val="ListParagraph"/>
        <w:numPr>
          <w:ilvl w:val="0"/>
          <w:numId w:val="20"/>
        </w:numPr>
        <w:spacing w:after="160" w:line="259" w:lineRule="auto"/>
        <w:ind w:left="567" w:hanging="567"/>
        <w:jc w:val="both"/>
        <w:rPr>
          <w:rFonts w:ascii="Arial" w:hAnsi="Arial" w:cs="Arial"/>
          <w:sz w:val="20"/>
          <w:szCs w:val="20"/>
        </w:rPr>
      </w:pPr>
      <w:r w:rsidRPr="00A67F5A">
        <w:rPr>
          <w:rFonts w:ascii="Arial" w:hAnsi="Arial" w:cs="Arial"/>
          <w:sz w:val="20"/>
          <w:szCs w:val="20"/>
        </w:rPr>
        <w:t>Will ensure that the appropriate insurance covers are in place.</w:t>
      </w:r>
    </w:p>
    <w:p w14:paraId="5E4CA864" w14:textId="77777777" w:rsidR="00237992" w:rsidRPr="00A67F5A" w:rsidRDefault="00237992" w:rsidP="00A67F5A">
      <w:pPr>
        <w:ind w:left="567" w:hanging="567"/>
        <w:jc w:val="both"/>
        <w:rPr>
          <w:rFonts w:ascii="Arial" w:hAnsi="Arial" w:cs="Arial"/>
          <w:color w:val="2F5496" w:themeColor="accent5" w:themeShade="BF"/>
          <w:sz w:val="20"/>
          <w:szCs w:val="20"/>
        </w:rPr>
      </w:pPr>
    </w:p>
    <w:p w14:paraId="3DE4F924" w14:textId="70CCB531" w:rsidR="00237992" w:rsidRPr="00A67F5A" w:rsidRDefault="00237992" w:rsidP="00A67F5A">
      <w:pPr>
        <w:jc w:val="both"/>
        <w:rPr>
          <w:rFonts w:ascii="Arial" w:hAnsi="Arial" w:cs="Arial"/>
          <w:b/>
          <w:color w:val="2F5496" w:themeColor="accent5" w:themeShade="BF"/>
          <w:sz w:val="22"/>
          <w:szCs w:val="22"/>
        </w:rPr>
      </w:pPr>
      <w:r w:rsidRPr="00A67F5A">
        <w:rPr>
          <w:rFonts w:ascii="Arial" w:hAnsi="Arial" w:cs="Arial"/>
          <w:b/>
          <w:color w:val="2F5496" w:themeColor="accent5" w:themeShade="BF"/>
          <w:sz w:val="22"/>
          <w:szCs w:val="22"/>
        </w:rPr>
        <w:t>Human Resources</w:t>
      </w:r>
    </w:p>
    <w:p w14:paraId="78500B70" w14:textId="77777777" w:rsidR="00237992" w:rsidRPr="00A67F5A" w:rsidRDefault="00237992" w:rsidP="00A67F5A">
      <w:pPr>
        <w:jc w:val="both"/>
        <w:rPr>
          <w:rFonts w:ascii="Arial" w:hAnsi="Arial" w:cs="Arial"/>
          <w:b/>
          <w:color w:val="2F5496" w:themeColor="accent5" w:themeShade="BF"/>
          <w:sz w:val="20"/>
          <w:szCs w:val="20"/>
        </w:rPr>
      </w:pPr>
    </w:p>
    <w:p w14:paraId="1436BABD" w14:textId="586E8E3C" w:rsidR="00237992" w:rsidRPr="00A67F5A" w:rsidRDefault="00237992" w:rsidP="00A67F5A">
      <w:pPr>
        <w:jc w:val="both"/>
        <w:rPr>
          <w:rFonts w:ascii="Arial" w:hAnsi="Arial" w:cs="Arial"/>
          <w:sz w:val="20"/>
          <w:szCs w:val="20"/>
        </w:rPr>
      </w:pPr>
      <w:r w:rsidRPr="00A67F5A">
        <w:rPr>
          <w:rFonts w:ascii="Arial" w:hAnsi="Arial" w:cs="Arial"/>
          <w:sz w:val="20"/>
          <w:szCs w:val="20"/>
        </w:rPr>
        <w:t>The Chief Executive:</w:t>
      </w:r>
    </w:p>
    <w:p w14:paraId="24536A1E" w14:textId="77777777" w:rsidR="00237992" w:rsidRPr="00A67F5A" w:rsidRDefault="00237992" w:rsidP="00A67F5A">
      <w:pPr>
        <w:jc w:val="both"/>
        <w:rPr>
          <w:rFonts w:ascii="Arial" w:hAnsi="Arial" w:cs="Arial"/>
          <w:sz w:val="20"/>
          <w:szCs w:val="20"/>
        </w:rPr>
      </w:pPr>
    </w:p>
    <w:p w14:paraId="12A6A447" w14:textId="77777777" w:rsidR="00237992" w:rsidRPr="00A67F5A" w:rsidRDefault="00237992" w:rsidP="00A67F5A">
      <w:pPr>
        <w:pStyle w:val="ListParagraph"/>
        <w:numPr>
          <w:ilvl w:val="0"/>
          <w:numId w:val="21"/>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Has the responsibility to manage the staff and volunteers in an effective manner in line with The Organisation’s policies and procedures.</w:t>
      </w:r>
    </w:p>
    <w:p w14:paraId="1DF8F370" w14:textId="77777777" w:rsidR="00237992" w:rsidRPr="00A67F5A" w:rsidRDefault="00237992" w:rsidP="00A67F5A">
      <w:pPr>
        <w:pStyle w:val="ListParagraph"/>
        <w:numPr>
          <w:ilvl w:val="0"/>
          <w:numId w:val="21"/>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 xml:space="preserve">Is delegated authority to recruit staff to fill vacancies that may occur and that are within the Board approved headcount for the organisation </w:t>
      </w:r>
    </w:p>
    <w:p w14:paraId="729FD9A4" w14:textId="77777777" w:rsidR="00237992" w:rsidRPr="00A67F5A" w:rsidRDefault="00237992" w:rsidP="00A67F5A">
      <w:pPr>
        <w:pStyle w:val="ListParagraph"/>
        <w:numPr>
          <w:ilvl w:val="0"/>
          <w:numId w:val="21"/>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Is delegated to sign job contracts for staff below the grade of manager. Job contracts for manager grade must be signed by a Director/Trustee and the CEO.</w:t>
      </w:r>
    </w:p>
    <w:p w14:paraId="796D4D21" w14:textId="77777777" w:rsidR="00237992" w:rsidRPr="00A67F5A" w:rsidRDefault="00237992" w:rsidP="00A67F5A">
      <w:pPr>
        <w:pStyle w:val="ListParagraph"/>
        <w:numPr>
          <w:ilvl w:val="0"/>
          <w:numId w:val="21"/>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Will create a working environment in which diversity is valued, and individual differences and the contributions of all our staff are recognised and embraced.</w:t>
      </w:r>
    </w:p>
    <w:p w14:paraId="7134E232" w14:textId="77777777" w:rsidR="00237992" w:rsidRPr="00A67F5A" w:rsidRDefault="00237992" w:rsidP="00A67F5A">
      <w:pPr>
        <w:pStyle w:val="ListParagraph"/>
        <w:numPr>
          <w:ilvl w:val="0"/>
          <w:numId w:val="21"/>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Will, upon the overall pay and rewards policy having been agreed by the Board, determine details of the application, except in the case of their own post where the Board will determine its application.</w:t>
      </w:r>
    </w:p>
    <w:p w14:paraId="14D69812" w14:textId="77777777" w:rsidR="00237992" w:rsidRPr="00A67F5A" w:rsidRDefault="00237992" w:rsidP="00A67F5A">
      <w:pPr>
        <w:pStyle w:val="ListParagraph"/>
        <w:numPr>
          <w:ilvl w:val="0"/>
          <w:numId w:val="21"/>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 xml:space="preserve">Has the responsibility to review and update The Organisation’s employee handbook in line with relevant changes in legislation. </w:t>
      </w:r>
    </w:p>
    <w:p w14:paraId="0794A06B" w14:textId="77777777" w:rsidR="00237992" w:rsidRPr="00A67F5A" w:rsidRDefault="00237992" w:rsidP="00A67F5A">
      <w:pPr>
        <w:ind w:left="567" w:hanging="567"/>
        <w:jc w:val="both"/>
        <w:rPr>
          <w:rFonts w:ascii="Arial" w:hAnsi="Arial" w:cs="Arial"/>
          <w:sz w:val="20"/>
          <w:szCs w:val="20"/>
        </w:rPr>
      </w:pPr>
    </w:p>
    <w:p w14:paraId="6BDACCFC" w14:textId="4DAC192B" w:rsidR="00237992" w:rsidRPr="00A67F5A" w:rsidRDefault="00237992" w:rsidP="00A67F5A">
      <w:pPr>
        <w:jc w:val="both"/>
        <w:rPr>
          <w:rFonts w:ascii="Arial" w:hAnsi="Arial" w:cs="Arial"/>
          <w:b/>
          <w:color w:val="1F3864" w:themeColor="accent5" w:themeShade="80"/>
          <w:sz w:val="20"/>
          <w:szCs w:val="20"/>
        </w:rPr>
      </w:pPr>
      <w:r w:rsidRPr="00A67F5A">
        <w:rPr>
          <w:rFonts w:ascii="Arial" w:hAnsi="Arial" w:cs="Arial"/>
          <w:b/>
          <w:color w:val="1F3864" w:themeColor="accent5" w:themeShade="80"/>
          <w:sz w:val="20"/>
          <w:szCs w:val="20"/>
        </w:rPr>
        <w:t>Public Relations, Marketing &amp; Communications</w:t>
      </w:r>
    </w:p>
    <w:p w14:paraId="5E4E70DE" w14:textId="77777777" w:rsidR="00237992" w:rsidRPr="00A67F5A" w:rsidRDefault="00237992" w:rsidP="00A67F5A">
      <w:pPr>
        <w:jc w:val="both"/>
        <w:rPr>
          <w:rFonts w:ascii="Arial" w:hAnsi="Arial" w:cs="Arial"/>
          <w:b/>
          <w:color w:val="1F3864" w:themeColor="accent5" w:themeShade="80"/>
          <w:sz w:val="20"/>
          <w:szCs w:val="20"/>
        </w:rPr>
      </w:pPr>
    </w:p>
    <w:p w14:paraId="43F6CE84" w14:textId="5FD61037" w:rsidR="00237992" w:rsidRPr="00A67F5A" w:rsidRDefault="00237992" w:rsidP="00A67F5A">
      <w:pPr>
        <w:jc w:val="both"/>
        <w:rPr>
          <w:rFonts w:ascii="Arial" w:hAnsi="Arial" w:cs="Arial"/>
          <w:sz w:val="20"/>
          <w:szCs w:val="20"/>
        </w:rPr>
      </w:pPr>
      <w:r w:rsidRPr="00A67F5A">
        <w:rPr>
          <w:rFonts w:ascii="Arial" w:hAnsi="Arial" w:cs="Arial"/>
          <w:sz w:val="20"/>
          <w:szCs w:val="20"/>
        </w:rPr>
        <w:t>The Chief Executive:</w:t>
      </w:r>
    </w:p>
    <w:p w14:paraId="3238EE0A" w14:textId="77777777" w:rsidR="00237992" w:rsidRPr="00A67F5A" w:rsidRDefault="00237992" w:rsidP="00A67F5A">
      <w:pPr>
        <w:jc w:val="both"/>
        <w:rPr>
          <w:rFonts w:ascii="Arial" w:hAnsi="Arial" w:cs="Arial"/>
          <w:sz w:val="20"/>
          <w:szCs w:val="20"/>
        </w:rPr>
      </w:pPr>
    </w:p>
    <w:p w14:paraId="6E5D783D" w14:textId="77777777" w:rsidR="00237992" w:rsidRPr="00A67F5A" w:rsidRDefault="00237992" w:rsidP="00A67F5A">
      <w:pPr>
        <w:pStyle w:val="ListParagraph"/>
        <w:numPr>
          <w:ilvl w:val="0"/>
          <w:numId w:val="22"/>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Will be the principal spokesperson for The Organisation, within the policies and procedures of the organisation. The Board will refer all media enquiries to the CEO except those dealing with the Board and its governance in which case the Chair and another trustee will also be consulted.</w:t>
      </w:r>
    </w:p>
    <w:p w14:paraId="12DAB7A5" w14:textId="77777777" w:rsidR="00237992" w:rsidRPr="00A67F5A" w:rsidRDefault="00237992" w:rsidP="00A67F5A">
      <w:pPr>
        <w:pStyle w:val="ListParagraph"/>
        <w:numPr>
          <w:ilvl w:val="0"/>
          <w:numId w:val="22"/>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Is delegated authority to use the brand, logo and public image of The Organisation for communications and marketing purposes in relation to The Organisation’s strategic objectives and operational plans.</w:t>
      </w:r>
    </w:p>
    <w:p w14:paraId="6BC3F59A" w14:textId="77777777" w:rsidR="00237992" w:rsidRPr="00A67F5A" w:rsidRDefault="00237992" w:rsidP="00A67F5A">
      <w:pPr>
        <w:pStyle w:val="ListParagraph"/>
        <w:numPr>
          <w:ilvl w:val="0"/>
          <w:numId w:val="22"/>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Is responsible for the maintenance and update of The Organisation’s website.</w:t>
      </w:r>
    </w:p>
    <w:p w14:paraId="57B20BC8" w14:textId="77777777" w:rsidR="00237992" w:rsidRPr="00A67F5A" w:rsidRDefault="00237992" w:rsidP="00A67F5A">
      <w:pPr>
        <w:pStyle w:val="ListParagraph"/>
        <w:numPr>
          <w:ilvl w:val="0"/>
          <w:numId w:val="22"/>
        </w:numPr>
        <w:spacing w:after="160" w:line="259" w:lineRule="auto"/>
        <w:ind w:left="567" w:hanging="567"/>
        <w:jc w:val="both"/>
        <w:rPr>
          <w:rFonts w:ascii="Arial" w:hAnsi="Arial" w:cs="Arial"/>
          <w:sz w:val="20"/>
          <w:szCs w:val="20"/>
        </w:rPr>
      </w:pPr>
      <w:r w:rsidRPr="00A67F5A">
        <w:rPr>
          <w:rFonts w:ascii="Arial" w:hAnsi="Arial" w:cs="Arial"/>
          <w:sz w:val="20"/>
          <w:szCs w:val="20"/>
        </w:rPr>
        <w:t xml:space="preserve">Will join/engage with relevant sector standards and networking bodies on behalf of The Organisation. </w:t>
      </w:r>
    </w:p>
    <w:p w14:paraId="647AD4CA" w14:textId="346BD248" w:rsidR="00237992" w:rsidRDefault="00237992" w:rsidP="00A67F5A">
      <w:pPr>
        <w:ind w:left="567" w:hanging="567"/>
        <w:jc w:val="both"/>
        <w:rPr>
          <w:rFonts w:ascii="Arial" w:hAnsi="Arial" w:cs="Arial"/>
          <w:color w:val="2F5496" w:themeColor="accent5" w:themeShade="BF"/>
          <w:sz w:val="20"/>
          <w:szCs w:val="20"/>
        </w:rPr>
      </w:pPr>
    </w:p>
    <w:p w14:paraId="276ED2CC" w14:textId="77777777" w:rsidR="00A67F5A" w:rsidRPr="00A67F5A" w:rsidRDefault="00A67F5A" w:rsidP="00A67F5A">
      <w:pPr>
        <w:ind w:left="567" w:hanging="567"/>
        <w:jc w:val="both"/>
        <w:rPr>
          <w:rFonts w:ascii="Arial" w:hAnsi="Arial" w:cs="Arial"/>
          <w:color w:val="2F5496" w:themeColor="accent5" w:themeShade="BF"/>
          <w:sz w:val="20"/>
          <w:szCs w:val="20"/>
        </w:rPr>
      </w:pPr>
    </w:p>
    <w:p w14:paraId="5742411E" w14:textId="795A6065" w:rsidR="00237992" w:rsidRPr="00A67F5A" w:rsidRDefault="00237992" w:rsidP="00A67F5A">
      <w:pPr>
        <w:jc w:val="both"/>
        <w:rPr>
          <w:rFonts w:ascii="Arial" w:hAnsi="Arial" w:cs="Arial"/>
          <w:b/>
          <w:color w:val="2F5496" w:themeColor="accent5" w:themeShade="BF"/>
          <w:sz w:val="22"/>
          <w:szCs w:val="22"/>
        </w:rPr>
      </w:pPr>
      <w:r w:rsidRPr="00A67F5A">
        <w:rPr>
          <w:rFonts w:ascii="Arial" w:hAnsi="Arial" w:cs="Arial"/>
          <w:b/>
          <w:color w:val="2F5496" w:themeColor="accent5" w:themeShade="BF"/>
          <w:sz w:val="22"/>
          <w:szCs w:val="22"/>
        </w:rPr>
        <w:lastRenderedPageBreak/>
        <w:t>Key Stakeholders</w:t>
      </w:r>
    </w:p>
    <w:p w14:paraId="1B30EDB1" w14:textId="77777777" w:rsidR="00237992" w:rsidRPr="00A67F5A" w:rsidRDefault="00237992" w:rsidP="00A67F5A">
      <w:pPr>
        <w:jc w:val="both"/>
        <w:rPr>
          <w:rFonts w:ascii="Arial" w:hAnsi="Arial" w:cs="Arial"/>
          <w:b/>
          <w:color w:val="2F5496" w:themeColor="accent5" w:themeShade="BF"/>
          <w:sz w:val="20"/>
          <w:szCs w:val="20"/>
        </w:rPr>
      </w:pPr>
    </w:p>
    <w:p w14:paraId="23C8FFC8" w14:textId="660F299C" w:rsidR="00237992" w:rsidRPr="00A67F5A" w:rsidRDefault="00237992" w:rsidP="00A67F5A">
      <w:pPr>
        <w:jc w:val="both"/>
        <w:rPr>
          <w:rFonts w:ascii="Arial" w:hAnsi="Arial" w:cs="Arial"/>
          <w:sz w:val="20"/>
          <w:szCs w:val="20"/>
        </w:rPr>
      </w:pPr>
      <w:r w:rsidRPr="00A67F5A">
        <w:rPr>
          <w:rFonts w:ascii="Arial" w:hAnsi="Arial" w:cs="Arial"/>
          <w:sz w:val="20"/>
          <w:szCs w:val="20"/>
        </w:rPr>
        <w:t>The Chief Executive:</w:t>
      </w:r>
    </w:p>
    <w:p w14:paraId="6EBC2F3E" w14:textId="77777777" w:rsidR="00237992" w:rsidRPr="00A67F5A" w:rsidRDefault="00237992" w:rsidP="00A67F5A">
      <w:pPr>
        <w:jc w:val="both"/>
        <w:rPr>
          <w:rFonts w:ascii="Arial" w:hAnsi="Arial" w:cs="Arial"/>
          <w:sz w:val="20"/>
          <w:szCs w:val="20"/>
        </w:rPr>
      </w:pPr>
    </w:p>
    <w:p w14:paraId="71095400" w14:textId="77777777" w:rsidR="00237992" w:rsidRPr="00A67F5A" w:rsidRDefault="00237992" w:rsidP="00A67F5A">
      <w:pPr>
        <w:pStyle w:val="ListParagraph"/>
        <w:numPr>
          <w:ilvl w:val="0"/>
          <w:numId w:val="23"/>
        </w:numPr>
        <w:spacing w:after="160" w:line="259" w:lineRule="auto"/>
        <w:ind w:left="567" w:hanging="567"/>
        <w:jc w:val="both"/>
        <w:rPr>
          <w:rFonts w:ascii="Arial" w:hAnsi="Arial" w:cs="Arial"/>
          <w:sz w:val="20"/>
          <w:szCs w:val="20"/>
        </w:rPr>
      </w:pPr>
      <w:r w:rsidRPr="00A67F5A">
        <w:rPr>
          <w:rFonts w:ascii="Arial" w:hAnsi="Arial" w:cs="Arial"/>
          <w:sz w:val="20"/>
          <w:szCs w:val="20"/>
        </w:rPr>
        <w:t>Has the responsibility to manage the relationship of The Organisation’s key stakeholder. The CEO will prepare and annual relationship plan which will be presented to the Strategy, Marketing &amp; Communications Committee for review.</w:t>
      </w:r>
    </w:p>
    <w:p w14:paraId="0DE8749F" w14:textId="77777777" w:rsidR="00237992" w:rsidRPr="00A67F5A" w:rsidRDefault="00237992" w:rsidP="00A67F5A">
      <w:pPr>
        <w:jc w:val="both"/>
        <w:rPr>
          <w:rFonts w:ascii="Arial" w:hAnsi="Arial" w:cs="Arial"/>
          <w:color w:val="2F5496" w:themeColor="accent5" w:themeShade="BF"/>
          <w:sz w:val="20"/>
          <w:szCs w:val="20"/>
        </w:rPr>
      </w:pPr>
    </w:p>
    <w:p w14:paraId="29CEAB8A" w14:textId="4FAAE6AF" w:rsidR="00237992" w:rsidRPr="00A67F5A" w:rsidRDefault="00237992" w:rsidP="00A67F5A">
      <w:pPr>
        <w:jc w:val="both"/>
        <w:rPr>
          <w:rFonts w:ascii="Arial" w:hAnsi="Arial" w:cs="Arial"/>
          <w:b/>
          <w:color w:val="2F5496" w:themeColor="accent5" w:themeShade="BF"/>
          <w:sz w:val="22"/>
          <w:szCs w:val="22"/>
        </w:rPr>
      </w:pPr>
      <w:r w:rsidRPr="00A67F5A">
        <w:rPr>
          <w:rFonts w:ascii="Arial" w:hAnsi="Arial" w:cs="Arial"/>
          <w:b/>
          <w:color w:val="2F5496" w:themeColor="accent5" w:themeShade="BF"/>
          <w:sz w:val="22"/>
          <w:szCs w:val="22"/>
        </w:rPr>
        <w:t>Health and Safety</w:t>
      </w:r>
    </w:p>
    <w:p w14:paraId="6A609F50" w14:textId="77777777" w:rsidR="00237992" w:rsidRPr="00A67F5A" w:rsidRDefault="00237992" w:rsidP="00A67F5A">
      <w:pPr>
        <w:jc w:val="both"/>
        <w:rPr>
          <w:rFonts w:ascii="Arial" w:hAnsi="Arial" w:cs="Arial"/>
          <w:b/>
          <w:color w:val="2F5496" w:themeColor="accent5" w:themeShade="BF"/>
          <w:sz w:val="20"/>
          <w:szCs w:val="20"/>
        </w:rPr>
      </w:pPr>
    </w:p>
    <w:p w14:paraId="78979450" w14:textId="2FF2A47A" w:rsidR="00237992" w:rsidRPr="00A67F5A" w:rsidRDefault="00237992" w:rsidP="00A67F5A">
      <w:pPr>
        <w:jc w:val="both"/>
        <w:rPr>
          <w:rFonts w:ascii="Arial" w:hAnsi="Arial" w:cs="Arial"/>
          <w:sz w:val="20"/>
          <w:szCs w:val="20"/>
        </w:rPr>
      </w:pPr>
      <w:r w:rsidRPr="00A67F5A">
        <w:rPr>
          <w:rFonts w:ascii="Arial" w:hAnsi="Arial" w:cs="Arial"/>
          <w:sz w:val="20"/>
          <w:szCs w:val="20"/>
        </w:rPr>
        <w:t>The Chief Executive:</w:t>
      </w:r>
    </w:p>
    <w:p w14:paraId="0A9CA587" w14:textId="77777777" w:rsidR="00237992" w:rsidRPr="00A67F5A" w:rsidRDefault="00237992" w:rsidP="00A67F5A">
      <w:pPr>
        <w:jc w:val="both"/>
        <w:rPr>
          <w:rFonts w:ascii="Arial" w:hAnsi="Arial" w:cs="Arial"/>
          <w:sz w:val="20"/>
          <w:szCs w:val="20"/>
        </w:rPr>
      </w:pPr>
    </w:p>
    <w:p w14:paraId="6A21B054" w14:textId="789791E8" w:rsidR="00237992" w:rsidRDefault="00237992" w:rsidP="00A67F5A">
      <w:pPr>
        <w:pStyle w:val="ListParagraph"/>
        <w:numPr>
          <w:ilvl w:val="0"/>
          <w:numId w:val="24"/>
        </w:numPr>
        <w:spacing w:after="160" w:line="259" w:lineRule="auto"/>
        <w:ind w:left="567" w:hanging="567"/>
        <w:jc w:val="both"/>
        <w:rPr>
          <w:rFonts w:ascii="Arial" w:hAnsi="Arial" w:cs="Arial"/>
          <w:sz w:val="20"/>
          <w:szCs w:val="20"/>
        </w:rPr>
      </w:pPr>
      <w:r w:rsidRPr="00A67F5A">
        <w:rPr>
          <w:rFonts w:ascii="Arial" w:hAnsi="Arial" w:cs="Arial"/>
          <w:sz w:val="20"/>
          <w:szCs w:val="20"/>
        </w:rPr>
        <w:t>Is delegated responsibility for establishing Health and Safety guidelines documented in a Safety Statement and their operation within the agreed guidelines. The Chief Executive will report back to the Board any incidents.</w:t>
      </w:r>
    </w:p>
    <w:p w14:paraId="69C572C1" w14:textId="77777777" w:rsidR="00A67F5A" w:rsidRPr="00A67F5A" w:rsidRDefault="00A67F5A" w:rsidP="00A67F5A">
      <w:pPr>
        <w:pStyle w:val="ListParagraph"/>
        <w:spacing w:after="160" w:line="259" w:lineRule="auto"/>
        <w:ind w:left="567"/>
        <w:jc w:val="both"/>
        <w:rPr>
          <w:rFonts w:ascii="Arial" w:hAnsi="Arial" w:cs="Arial"/>
          <w:sz w:val="20"/>
          <w:szCs w:val="20"/>
        </w:rPr>
      </w:pPr>
    </w:p>
    <w:p w14:paraId="29767CAE" w14:textId="08C8D35B" w:rsidR="00237992" w:rsidRPr="00A67F5A" w:rsidRDefault="00237992" w:rsidP="00A67F5A">
      <w:pPr>
        <w:jc w:val="both"/>
        <w:rPr>
          <w:rFonts w:ascii="Arial" w:hAnsi="Arial" w:cs="Arial"/>
          <w:b/>
          <w:color w:val="2F5496" w:themeColor="accent5" w:themeShade="BF"/>
          <w:sz w:val="22"/>
          <w:szCs w:val="22"/>
        </w:rPr>
      </w:pPr>
      <w:r w:rsidRPr="00A67F5A">
        <w:rPr>
          <w:rFonts w:ascii="Arial" w:hAnsi="Arial" w:cs="Arial"/>
          <w:b/>
          <w:color w:val="2F5496" w:themeColor="accent5" w:themeShade="BF"/>
          <w:sz w:val="22"/>
          <w:szCs w:val="22"/>
        </w:rPr>
        <w:t>Legal and Regulatory</w:t>
      </w:r>
    </w:p>
    <w:p w14:paraId="1B60EFFA" w14:textId="77777777" w:rsidR="00237992" w:rsidRPr="00A67F5A" w:rsidRDefault="00237992" w:rsidP="00A67F5A">
      <w:pPr>
        <w:jc w:val="both"/>
        <w:rPr>
          <w:rFonts w:ascii="Arial" w:hAnsi="Arial" w:cs="Arial"/>
          <w:b/>
          <w:color w:val="2F5496" w:themeColor="accent5" w:themeShade="BF"/>
          <w:sz w:val="20"/>
          <w:szCs w:val="20"/>
        </w:rPr>
      </w:pPr>
    </w:p>
    <w:p w14:paraId="4199E3D8" w14:textId="255EFB60" w:rsidR="00237992" w:rsidRPr="00A67F5A" w:rsidRDefault="00237992" w:rsidP="00A67F5A">
      <w:pPr>
        <w:jc w:val="both"/>
        <w:rPr>
          <w:rFonts w:ascii="Arial" w:hAnsi="Arial" w:cs="Arial"/>
          <w:sz w:val="20"/>
          <w:szCs w:val="20"/>
        </w:rPr>
      </w:pPr>
      <w:r w:rsidRPr="00A67F5A">
        <w:rPr>
          <w:rFonts w:ascii="Arial" w:hAnsi="Arial" w:cs="Arial"/>
          <w:sz w:val="20"/>
          <w:szCs w:val="20"/>
        </w:rPr>
        <w:t>The Chief Executive:</w:t>
      </w:r>
    </w:p>
    <w:p w14:paraId="47DE4C52" w14:textId="77777777" w:rsidR="00237992" w:rsidRPr="00A67F5A" w:rsidRDefault="00237992" w:rsidP="00A67F5A">
      <w:pPr>
        <w:jc w:val="both"/>
        <w:rPr>
          <w:rFonts w:ascii="Arial" w:hAnsi="Arial" w:cs="Arial"/>
          <w:sz w:val="20"/>
          <w:szCs w:val="20"/>
        </w:rPr>
      </w:pPr>
    </w:p>
    <w:p w14:paraId="47C6BDFE" w14:textId="77777777" w:rsidR="00237992" w:rsidRPr="00A67F5A" w:rsidRDefault="00237992" w:rsidP="00A67F5A">
      <w:pPr>
        <w:pStyle w:val="ListParagraph"/>
        <w:numPr>
          <w:ilvl w:val="0"/>
          <w:numId w:val="24"/>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Will ensure that the charity operates within its legal and regulatory requirements, including but not limited to compliance with charity law, the charities governance code, employment law and relevant data protection legislation.</w:t>
      </w:r>
    </w:p>
    <w:p w14:paraId="2E73A206" w14:textId="77777777" w:rsidR="00237992" w:rsidRPr="00A67F5A" w:rsidRDefault="00237992" w:rsidP="00A67F5A">
      <w:pPr>
        <w:pStyle w:val="ListParagraph"/>
        <w:numPr>
          <w:ilvl w:val="0"/>
          <w:numId w:val="24"/>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 xml:space="preserve">Will submit an annual compliance statement to the Board. </w:t>
      </w:r>
    </w:p>
    <w:p w14:paraId="251B9779" w14:textId="77777777" w:rsidR="00237992" w:rsidRPr="00A67F5A" w:rsidRDefault="00237992" w:rsidP="00A67F5A">
      <w:pPr>
        <w:pStyle w:val="ListParagraph"/>
        <w:numPr>
          <w:ilvl w:val="0"/>
          <w:numId w:val="24"/>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Will prepare an annual update to The Organisation’s Governance Code Compliance Record Form for review by the Risk &amp; Governance Committee and approval by the Board.</w:t>
      </w:r>
    </w:p>
    <w:p w14:paraId="2E8EC7E3" w14:textId="77777777" w:rsidR="00237992" w:rsidRPr="00A67F5A" w:rsidRDefault="00237992" w:rsidP="00A67F5A">
      <w:pPr>
        <w:pStyle w:val="ListParagraph"/>
        <w:numPr>
          <w:ilvl w:val="0"/>
          <w:numId w:val="24"/>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Is delegated authority to prepare and submit the annual returns to the Charities Regulator.</w:t>
      </w:r>
    </w:p>
    <w:p w14:paraId="36971B85" w14:textId="77777777" w:rsidR="00237992" w:rsidRPr="00A67F5A" w:rsidRDefault="00237992" w:rsidP="00A67F5A">
      <w:pPr>
        <w:pStyle w:val="ListParagraph"/>
        <w:numPr>
          <w:ilvl w:val="0"/>
          <w:numId w:val="24"/>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Is delegated authority to prepare and submit returns to the Lobbying Registrar.</w:t>
      </w:r>
    </w:p>
    <w:p w14:paraId="3CF3612F" w14:textId="77777777" w:rsidR="00A67F5A" w:rsidRDefault="00A67F5A" w:rsidP="00A67F5A">
      <w:pPr>
        <w:jc w:val="both"/>
        <w:rPr>
          <w:rFonts w:ascii="Arial" w:hAnsi="Arial" w:cs="Arial"/>
          <w:b/>
          <w:color w:val="2F5496" w:themeColor="accent5" w:themeShade="BF"/>
          <w:sz w:val="22"/>
          <w:szCs w:val="22"/>
        </w:rPr>
      </w:pPr>
    </w:p>
    <w:p w14:paraId="5E077ECD" w14:textId="670B70CD" w:rsidR="00237992" w:rsidRPr="00A67F5A" w:rsidRDefault="00237992" w:rsidP="00A67F5A">
      <w:pPr>
        <w:jc w:val="both"/>
        <w:rPr>
          <w:rFonts w:ascii="Arial" w:hAnsi="Arial" w:cs="Arial"/>
          <w:b/>
          <w:color w:val="2F5496" w:themeColor="accent5" w:themeShade="BF"/>
          <w:sz w:val="22"/>
          <w:szCs w:val="22"/>
        </w:rPr>
      </w:pPr>
      <w:r w:rsidRPr="00A67F5A">
        <w:rPr>
          <w:rFonts w:ascii="Arial" w:hAnsi="Arial" w:cs="Arial"/>
          <w:b/>
          <w:color w:val="2F5496" w:themeColor="accent5" w:themeShade="BF"/>
          <w:sz w:val="22"/>
          <w:szCs w:val="22"/>
        </w:rPr>
        <w:t>Income generation</w:t>
      </w:r>
    </w:p>
    <w:p w14:paraId="3735E99A" w14:textId="77777777" w:rsidR="00237992" w:rsidRPr="00A67F5A" w:rsidRDefault="00237992" w:rsidP="00A67F5A">
      <w:pPr>
        <w:jc w:val="both"/>
        <w:rPr>
          <w:rFonts w:ascii="Arial" w:hAnsi="Arial" w:cs="Arial"/>
          <w:b/>
          <w:color w:val="2F5496" w:themeColor="accent5" w:themeShade="BF"/>
          <w:sz w:val="22"/>
          <w:szCs w:val="22"/>
        </w:rPr>
      </w:pPr>
    </w:p>
    <w:p w14:paraId="6098753B" w14:textId="15A20224" w:rsidR="00237992" w:rsidRPr="00A67F5A" w:rsidRDefault="00237992" w:rsidP="00A67F5A">
      <w:pPr>
        <w:jc w:val="both"/>
        <w:rPr>
          <w:rFonts w:ascii="Arial" w:hAnsi="Arial" w:cs="Arial"/>
          <w:sz w:val="20"/>
          <w:szCs w:val="20"/>
        </w:rPr>
      </w:pPr>
      <w:r w:rsidRPr="00A67F5A">
        <w:rPr>
          <w:rFonts w:ascii="Arial" w:hAnsi="Arial" w:cs="Arial"/>
          <w:sz w:val="20"/>
          <w:szCs w:val="20"/>
        </w:rPr>
        <w:t>The Chief Executive:</w:t>
      </w:r>
    </w:p>
    <w:p w14:paraId="0338D255" w14:textId="77777777" w:rsidR="00237992" w:rsidRPr="00A67F5A" w:rsidRDefault="00237992" w:rsidP="00A67F5A">
      <w:pPr>
        <w:jc w:val="both"/>
        <w:rPr>
          <w:rFonts w:ascii="Arial" w:hAnsi="Arial" w:cs="Arial"/>
          <w:sz w:val="20"/>
          <w:szCs w:val="20"/>
        </w:rPr>
      </w:pPr>
    </w:p>
    <w:p w14:paraId="53D654D0" w14:textId="77777777" w:rsidR="00237992" w:rsidRPr="00A67F5A" w:rsidRDefault="00237992" w:rsidP="00A67F5A">
      <w:pPr>
        <w:pStyle w:val="ListParagraph"/>
        <w:numPr>
          <w:ilvl w:val="0"/>
          <w:numId w:val="24"/>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Is delegated responsibility to pursue income generating opportunities and to apply for grants and seek donations in line with The Organisation’s mission, purpose, values and financial policy. The CEO has the responsibility to keep the Board informed of potential sources of funding.</w:t>
      </w:r>
    </w:p>
    <w:p w14:paraId="60809D7B" w14:textId="77777777" w:rsidR="00237992" w:rsidRPr="00A67F5A" w:rsidRDefault="00237992" w:rsidP="00A67F5A">
      <w:pPr>
        <w:pStyle w:val="ListParagraph"/>
        <w:numPr>
          <w:ilvl w:val="0"/>
          <w:numId w:val="24"/>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Is delegated authority to prepare and submit funding applications from The Organisation’s core statutory funders.</w:t>
      </w:r>
    </w:p>
    <w:p w14:paraId="4126636E" w14:textId="77777777" w:rsidR="00237992" w:rsidRPr="00A67F5A" w:rsidRDefault="00237992" w:rsidP="00A67F5A">
      <w:pPr>
        <w:pStyle w:val="ListParagraph"/>
        <w:numPr>
          <w:ilvl w:val="0"/>
          <w:numId w:val="24"/>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Is delegated authority to prepare and submit new funding/grant applications to statutory and philanthropic organisations for amounts up to €Z,000.</w:t>
      </w:r>
    </w:p>
    <w:p w14:paraId="78C15471" w14:textId="77777777" w:rsidR="00237992" w:rsidRPr="00A67F5A" w:rsidRDefault="00237992" w:rsidP="00A67F5A">
      <w:pPr>
        <w:pStyle w:val="ListParagraph"/>
        <w:numPr>
          <w:ilvl w:val="0"/>
          <w:numId w:val="24"/>
        </w:numPr>
        <w:spacing w:after="160" w:line="259" w:lineRule="auto"/>
        <w:ind w:left="567" w:hanging="567"/>
        <w:contextualSpacing w:val="0"/>
        <w:jc w:val="both"/>
        <w:rPr>
          <w:rFonts w:ascii="Arial" w:hAnsi="Arial" w:cs="Arial"/>
          <w:sz w:val="20"/>
          <w:szCs w:val="20"/>
        </w:rPr>
      </w:pPr>
      <w:r w:rsidRPr="00A67F5A">
        <w:rPr>
          <w:rFonts w:ascii="Arial" w:hAnsi="Arial" w:cs="Arial"/>
          <w:sz w:val="20"/>
          <w:szCs w:val="20"/>
        </w:rPr>
        <w:t xml:space="preserve">Is delegated responsibility to prepare and submit reports and returns as specified in the grant/funding agreements to The Organisation’s funders e.g. Pobal (CSP, SSNO &amp; DAF), DEASP (CE) HSE and DRCD.   </w:t>
      </w:r>
    </w:p>
    <w:p w14:paraId="2BD158F4" w14:textId="77777777" w:rsidR="00237992" w:rsidRPr="00A67F5A" w:rsidRDefault="00237992" w:rsidP="00A67F5A">
      <w:pPr>
        <w:pStyle w:val="ListParagraph"/>
        <w:ind w:left="567" w:hanging="567"/>
        <w:contextualSpacing w:val="0"/>
        <w:jc w:val="both"/>
        <w:rPr>
          <w:rFonts w:ascii="Arial" w:hAnsi="Arial" w:cs="Arial"/>
          <w:sz w:val="20"/>
          <w:szCs w:val="20"/>
        </w:rPr>
      </w:pPr>
    </w:p>
    <w:p w14:paraId="0D807433" w14:textId="77777777" w:rsidR="00A67F5A" w:rsidRDefault="00A67F5A" w:rsidP="00A67F5A">
      <w:pPr>
        <w:jc w:val="both"/>
        <w:rPr>
          <w:rFonts w:ascii="Arial" w:hAnsi="Arial" w:cs="Arial"/>
          <w:b/>
          <w:color w:val="2F5496" w:themeColor="accent5" w:themeShade="BF"/>
          <w:sz w:val="20"/>
          <w:szCs w:val="20"/>
        </w:rPr>
      </w:pPr>
    </w:p>
    <w:p w14:paraId="05245B9B" w14:textId="77777777" w:rsidR="00A67F5A" w:rsidRDefault="00A67F5A" w:rsidP="00A67F5A">
      <w:pPr>
        <w:jc w:val="both"/>
        <w:rPr>
          <w:rFonts w:ascii="Arial" w:hAnsi="Arial" w:cs="Arial"/>
          <w:b/>
          <w:color w:val="2F5496" w:themeColor="accent5" w:themeShade="BF"/>
          <w:sz w:val="20"/>
          <w:szCs w:val="20"/>
        </w:rPr>
      </w:pPr>
    </w:p>
    <w:p w14:paraId="75B3C45D" w14:textId="77777777" w:rsidR="00A67F5A" w:rsidRDefault="00A67F5A" w:rsidP="00A67F5A">
      <w:pPr>
        <w:jc w:val="both"/>
        <w:rPr>
          <w:rFonts w:ascii="Arial" w:hAnsi="Arial" w:cs="Arial"/>
          <w:b/>
          <w:color w:val="2F5496" w:themeColor="accent5" w:themeShade="BF"/>
          <w:sz w:val="20"/>
          <w:szCs w:val="20"/>
        </w:rPr>
      </w:pPr>
    </w:p>
    <w:p w14:paraId="552FD187" w14:textId="77777777" w:rsidR="00A67F5A" w:rsidRDefault="00A67F5A" w:rsidP="00A67F5A">
      <w:pPr>
        <w:jc w:val="both"/>
        <w:rPr>
          <w:rFonts w:ascii="Arial" w:hAnsi="Arial" w:cs="Arial"/>
          <w:b/>
          <w:color w:val="2F5496" w:themeColor="accent5" w:themeShade="BF"/>
          <w:sz w:val="20"/>
          <w:szCs w:val="20"/>
        </w:rPr>
      </w:pPr>
    </w:p>
    <w:p w14:paraId="00742F18" w14:textId="77777777" w:rsidR="00A67F5A" w:rsidRDefault="00A67F5A" w:rsidP="00A67F5A">
      <w:pPr>
        <w:jc w:val="both"/>
        <w:rPr>
          <w:rFonts w:ascii="Arial" w:hAnsi="Arial" w:cs="Arial"/>
          <w:b/>
          <w:color w:val="2F5496" w:themeColor="accent5" w:themeShade="BF"/>
          <w:sz w:val="20"/>
          <w:szCs w:val="20"/>
        </w:rPr>
      </w:pPr>
    </w:p>
    <w:p w14:paraId="194E63AE" w14:textId="09D9B7FE" w:rsidR="00237992" w:rsidRDefault="00237992" w:rsidP="00A67F5A">
      <w:pPr>
        <w:jc w:val="both"/>
        <w:rPr>
          <w:rFonts w:ascii="Arial" w:hAnsi="Arial" w:cs="Arial"/>
          <w:b/>
          <w:color w:val="2F5496" w:themeColor="accent5" w:themeShade="BF"/>
          <w:sz w:val="20"/>
          <w:szCs w:val="20"/>
        </w:rPr>
      </w:pPr>
      <w:r w:rsidRPr="00A67F5A">
        <w:rPr>
          <w:rFonts w:ascii="Arial" w:hAnsi="Arial" w:cs="Arial"/>
          <w:b/>
          <w:color w:val="2F5496" w:themeColor="accent5" w:themeShade="BF"/>
          <w:sz w:val="20"/>
          <w:szCs w:val="20"/>
        </w:rPr>
        <w:lastRenderedPageBreak/>
        <w:t>Further Delegation</w:t>
      </w:r>
    </w:p>
    <w:p w14:paraId="476BC5D4" w14:textId="77777777" w:rsidR="00A67F5A" w:rsidRPr="00A67F5A" w:rsidRDefault="00A67F5A" w:rsidP="00A67F5A">
      <w:pPr>
        <w:jc w:val="both"/>
        <w:rPr>
          <w:rFonts w:ascii="Arial" w:hAnsi="Arial" w:cs="Arial"/>
          <w:b/>
          <w:color w:val="2F5496" w:themeColor="accent5" w:themeShade="BF"/>
          <w:sz w:val="20"/>
          <w:szCs w:val="20"/>
        </w:rPr>
      </w:pPr>
    </w:p>
    <w:p w14:paraId="6F52D849" w14:textId="11DBB515" w:rsidR="00237992" w:rsidRDefault="00237992" w:rsidP="00A67F5A">
      <w:pPr>
        <w:jc w:val="both"/>
        <w:rPr>
          <w:rFonts w:ascii="Arial" w:hAnsi="Arial" w:cs="Arial"/>
          <w:sz w:val="20"/>
          <w:szCs w:val="20"/>
        </w:rPr>
      </w:pPr>
      <w:r w:rsidRPr="00A67F5A">
        <w:rPr>
          <w:rFonts w:ascii="Arial" w:hAnsi="Arial" w:cs="Arial"/>
          <w:sz w:val="20"/>
          <w:szCs w:val="20"/>
        </w:rPr>
        <w:t>The Chief Executive:</w:t>
      </w:r>
    </w:p>
    <w:p w14:paraId="34BE9D67" w14:textId="77777777" w:rsidR="00A67F5A" w:rsidRPr="00A67F5A" w:rsidRDefault="00A67F5A" w:rsidP="00A67F5A">
      <w:pPr>
        <w:jc w:val="both"/>
        <w:rPr>
          <w:rFonts w:ascii="Arial" w:hAnsi="Arial" w:cs="Arial"/>
          <w:sz w:val="20"/>
          <w:szCs w:val="20"/>
        </w:rPr>
      </w:pPr>
    </w:p>
    <w:p w14:paraId="0C7F44F3" w14:textId="2DF007E9" w:rsidR="00A67F5A" w:rsidRPr="00A67F5A" w:rsidRDefault="00237992" w:rsidP="00A67F5A">
      <w:pPr>
        <w:pStyle w:val="ListParagraph"/>
        <w:numPr>
          <w:ilvl w:val="0"/>
          <w:numId w:val="24"/>
        </w:numPr>
        <w:spacing w:after="160" w:line="259" w:lineRule="auto"/>
        <w:ind w:left="567" w:hanging="567"/>
        <w:jc w:val="both"/>
        <w:rPr>
          <w:rFonts w:ascii="Arial" w:hAnsi="Arial" w:cs="Arial"/>
          <w:sz w:val="20"/>
          <w:szCs w:val="20"/>
        </w:rPr>
      </w:pPr>
      <w:r w:rsidRPr="00A67F5A">
        <w:rPr>
          <w:rFonts w:ascii="Arial" w:hAnsi="Arial" w:cs="Arial"/>
          <w:sz w:val="20"/>
          <w:szCs w:val="20"/>
        </w:rPr>
        <w:t>May, for the efficient management and proper operation of The Organisation, delegate responsibilities contained within this scheme to other employees. This further delegation of responsibilities does not release the CEO from overall responsibility as the most senior manager of The Organisation accountable to the Board</w:t>
      </w:r>
      <w:r w:rsidR="00A67F5A">
        <w:rPr>
          <w:rFonts w:ascii="Arial" w:hAnsi="Arial" w:cs="Arial"/>
          <w:sz w:val="20"/>
          <w:szCs w:val="20"/>
        </w:rPr>
        <w:t>.</w:t>
      </w:r>
    </w:p>
    <w:p w14:paraId="6ADB165A" w14:textId="77777777" w:rsidR="00A67F5A" w:rsidRDefault="00A67F5A" w:rsidP="00A67F5A">
      <w:pPr>
        <w:jc w:val="both"/>
        <w:rPr>
          <w:rFonts w:ascii="Arial" w:hAnsi="Arial" w:cs="Arial"/>
          <w:b/>
          <w:color w:val="2F5496" w:themeColor="accent5" w:themeShade="BF"/>
          <w:sz w:val="20"/>
          <w:szCs w:val="20"/>
        </w:rPr>
      </w:pPr>
    </w:p>
    <w:p w14:paraId="35CB4353" w14:textId="1C6BB3BD" w:rsidR="00237992" w:rsidRPr="00A67F5A" w:rsidRDefault="00237992" w:rsidP="00A67F5A">
      <w:pPr>
        <w:jc w:val="both"/>
        <w:rPr>
          <w:rFonts w:ascii="Arial" w:hAnsi="Arial" w:cs="Arial"/>
          <w:b/>
          <w:color w:val="2F5496" w:themeColor="accent5" w:themeShade="BF"/>
          <w:sz w:val="20"/>
          <w:szCs w:val="20"/>
        </w:rPr>
      </w:pPr>
      <w:r w:rsidRPr="00A67F5A">
        <w:rPr>
          <w:rFonts w:ascii="Arial" w:hAnsi="Arial" w:cs="Arial"/>
          <w:b/>
          <w:color w:val="2F5496" w:themeColor="accent5" w:themeShade="BF"/>
          <w:sz w:val="20"/>
          <w:szCs w:val="20"/>
        </w:rPr>
        <w:t>Reportable Events</w:t>
      </w:r>
    </w:p>
    <w:p w14:paraId="12716868" w14:textId="77777777" w:rsidR="00237992" w:rsidRPr="00A67F5A" w:rsidRDefault="00237992" w:rsidP="00A67F5A">
      <w:pPr>
        <w:jc w:val="both"/>
        <w:rPr>
          <w:rFonts w:ascii="Arial" w:hAnsi="Arial" w:cs="Arial"/>
          <w:b/>
          <w:color w:val="2F5496" w:themeColor="accent5" w:themeShade="BF"/>
          <w:sz w:val="20"/>
          <w:szCs w:val="20"/>
        </w:rPr>
      </w:pPr>
    </w:p>
    <w:p w14:paraId="51E287E4" w14:textId="5FD6A154" w:rsidR="00237992" w:rsidRPr="00A67F5A" w:rsidRDefault="00237992" w:rsidP="00A67F5A">
      <w:pPr>
        <w:jc w:val="both"/>
        <w:rPr>
          <w:rFonts w:ascii="Arial" w:hAnsi="Arial" w:cs="Arial"/>
          <w:sz w:val="20"/>
          <w:szCs w:val="20"/>
        </w:rPr>
      </w:pPr>
      <w:r w:rsidRPr="00A67F5A">
        <w:rPr>
          <w:rFonts w:ascii="Arial" w:hAnsi="Arial" w:cs="Arial"/>
          <w:sz w:val="20"/>
          <w:szCs w:val="20"/>
        </w:rPr>
        <w:t>The Chief Executive:</w:t>
      </w:r>
    </w:p>
    <w:p w14:paraId="47F7F9DE" w14:textId="77777777" w:rsidR="00237992" w:rsidRPr="00A67F5A" w:rsidRDefault="00237992" w:rsidP="00A67F5A">
      <w:pPr>
        <w:jc w:val="both"/>
        <w:rPr>
          <w:rFonts w:ascii="Arial" w:hAnsi="Arial" w:cs="Arial"/>
          <w:sz w:val="20"/>
          <w:szCs w:val="20"/>
        </w:rPr>
      </w:pPr>
    </w:p>
    <w:p w14:paraId="36FDE8EF" w14:textId="2067E308" w:rsidR="00237992" w:rsidRDefault="00237992" w:rsidP="00A67F5A">
      <w:pPr>
        <w:pStyle w:val="ListParagraph"/>
        <w:numPr>
          <w:ilvl w:val="0"/>
          <w:numId w:val="24"/>
        </w:numPr>
        <w:spacing w:after="160" w:line="259" w:lineRule="auto"/>
        <w:ind w:left="567" w:hanging="567"/>
        <w:jc w:val="both"/>
        <w:rPr>
          <w:rFonts w:ascii="Arial" w:hAnsi="Arial" w:cs="Arial"/>
          <w:sz w:val="20"/>
          <w:szCs w:val="20"/>
        </w:rPr>
      </w:pPr>
      <w:r w:rsidRPr="00A67F5A">
        <w:rPr>
          <w:rFonts w:ascii="Arial" w:hAnsi="Arial" w:cs="Arial"/>
          <w:sz w:val="20"/>
          <w:szCs w:val="20"/>
        </w:rPr>
        <w:t>Will be expected to ensure that any irregularity that involves significant risk to the organisation that is likely to lead to significant financial loss or liability or adverse publicity, is reported to the Board.</w:t>
      </w:r>
    </w:p>
    <w:p w14:paraId="4C7D5E5B" w14:textId="77777777" w:rsidR="00A67F5A" w:rsidRPr="00A67F5A" w:rsidRDefault="00A67F5A" w:rsidP="00A67F5A">
      <w:pPr>
        <w:pStyle w:val="ListParagraph"/>
        <w:spacing w:after="160" w:line="259" w:lineRule="auto"/>
        <w:ind w:left="567"/>
        <w:jc w:val="both"/>
        <w:rPr>
          <w:rFonts w:ascii="Arial" w:hAnsi="Arial" w:cs="Arial"/>
          <w:sz w:val="20"/>
          <w:szCs w:val="20"/>
        </w:rPr>
      </w:pPr>
    </w:p>
    <w:p w14:paraId="45DDDCC9" w14:textId="73FB5F37" w:rsidR="00237992" w:rsidRPr="00A67F5A" w:rsidRDefault="00237992" w:rsidP="00A67F5A">
      <w:pPr>
        <w:jc w:val="both"/>
        <w:rPr>
          <w:rFonts w:ascii="Arial" w:hAnsi="Arial" w:cs="Arial"/>
          <w:b/>
          <w:color w:val="2F5496" w:themeColor="accent5" w:themeShade="BF"/>
          <w:sz w:val="20"/>
          <w:szCs w:val="20"/>
        </w:rPr>
      </w:pPr>
      <w:r w:rsidRPr="00A67F5A">
        <w:rPr>
          <w:rFonts w:ascii="Arial" w:hAnsi="Arial" w:cs="Arial"/>
          <w:b/>
          <w:color w:val="2F5496" w:themeColor="accent5" w:themeShade="BF"/>
          <w:sz w:val="20"/>
          <w:szCs w:val="20"/>
        </w:rPr>
        <w:t>Terms of Review</w:t>
      </w:r>
    </w:p>
    <w:p w14:paraId="0D80B725" w14:textId="77777777" w:rsidR="00237992" w:rsidRPr="00A67F5A" w:rsidRDefault="00237992" w:rsidP="00A67F5A">
      <w:pPr>
        <w:jc w:val="both"/>
        <w:rPr>
          <w:rFonts w:ascii="Arial" w:hAnsi="Arial" w:cs="Arial"/>
          <w:b/>
          <w:color w:val="2F5496" w:themeColor="accent5" w:themeShade="BF"/>
          <w:sz w:val="20"/>
          <w:szCs w:val="20"/>
        </w:rPr>
      </w:pPr>
    </w:p>
    <w:p w14:paraId="39832284" w14:textId="77777777" w:rsidR="00237992" w:rsidRPr="00A67F5A" w:rsidRDefault="00237992" w:rsidP="00A67F5A">
      <w:pPr>
        <w:pStyle w:val="ListParagraph"/>
        <w:numPr>
          <w:ilvl w:val="0"/>
          <w:numId w:val="24"/>
        </w:numPr>
        <w:spacing w:after="160" w:line="259" w:lineRule="auto"/>
        <w:ind w:left="567" w:hanging="567"/>
        <w:jc w:val="both"/>
        <w:rPr>
          <w:rFonts w:ascii="Arial" w:hAnsi="Arial" w:cs="Arial"/>
          <w:sz w:val="20"/>
          <w:szCs w:val="20"/>
        </w:rPr>
      </w:pPr>
      <w:r w:rsidRPr="00A67F5A">
        <w:rPr>
          <w:rFonts w:ascii="Arial" w:hAnsi="Arial" w:cs="Arial"/>
          <w:sz w:val="20"/>
          <w:szCs w:val="20"/>
        </w:rPr>
        <w:t>The scheme of delegation will be reviewed annually by the Risk &amp; Governance Committee to ensure it is relevant to the circumstances of the day. The scheme may also be reviewed and amended as requested by the CEO or the Board as specific issues emerge.</w:t>
      </w:r>
    </w:p>
    <w:p w14:paraId="694E81BC" w14:textId="200B727B" w:rsidR="00237992" w:rsidRPr="00A67F5A" w:rsidRDefault="00237992" w:rsidP="00A67F5A">
      <w:pPr>
        <w:spacing w:after="160" w:line="259" w:lineRule="auto"/>
        <w:jc w:val="both"/>
        <w:rPr>
          <w:rFonts w:ascii="Arial" w:hAnsi="Arial" w:cs="Arial"/>
          <w:sz w:val="20"/>
          <w:szCs w:val="20"/>
        </w:rPr>
      </w:pPr>
    </w:p>
    <w:p w14:paraId="5DBC3E69" w14:textId="6C9A8535" w:rsidR="00237992" w:rsidRPr="00A67F5A" w:rsidRDefault="00237992" w:rsidP="00A67F5A">
      <w:pPr>
        <w:spacing w:after="160" w:line="259" w:lineRule="auto"/>
        <w:jc w:val="both"/>
        <w:rPr>
          <w:rFonts w:ascii="Arial" w:hAnsi="Arial" w:cs="Arial"/>
          <w:sz w:val="20"/>
          <w:szCs w:val="20"/>
        </w:rPr>
      </w:pPr>
      <w:r w:rsidRPr="00A67F5A">
        <w:rPr>
          <w:rFonts w:ascii="Arial" w:hAnsi="Arial" w:cs="Arial"/>
          <w:sz w:val="20"/>
          <w:szCs w:val="20"/>
        </w:rPr>
        <w:t>Approved by the Board on DD/MM/YYYY.</w:t>
      </w:r>
    </w:p>
    <w:p w14:paraId="7EF5236F" w14:textId="4B3218E6" w:rsidR="00A67F5A" w:rsidRPr="00A67F5A" w:rsidRDefault="00A67F5A" w:rsidP="00A67F5A">
      <w:pPr>
        <w:spacing w:after="160" w:line="259" w:lineRule="auto"/>
        <w:jc w:val="both"/>
        <w:rPr>
          <w:rFonts w:ascii="Arial" w:hAnsi="Arial" w:cs="Arial"/>
          <w:sz w:val="20"/>
          <w:szCs w:val="20"/>
        </w:rPr>
      </w:pPr>
    </w:p>
    <w:p w14:paraId="26584DDC" w14:textId="19FD3489" w:rsidR="00237992" w:rsidRPr="00A67F5A" w:rsidRDefault="00237992" w:rsidP="00A67F5A">
      <w:pPr>
        <w:spacing w:after="160" w:line="259" w:lineRule="auto"/>
        <w:jc w:val="both"/>
        <w:rPr>
          <w:rFonts w:ascii="Arial" w:hAnsi="Arial" w:cs="Arial"/>
          <w:sz w:val="20"/>
          <w:szCs w:val="20"/>
        </w:rPr>
      </w:pPr>
    </w:p>
    <w:p w14:paraId="32DA951B" w14:textId="4CD5EC0E" w:rsidR="003E293C" w:rsidRPr="00A67F5A" w:rsidRDefault="003E293C" w:rsidP="00A67F5A">
      <w:pPr>
        <w:jc w:val="both"/>
        <w:rPr>
          <w:rFonts w:ascii="Arial" w:hAnsi="Arial" w:cs="Arial"/>
          <w:sz w:val="20"/>
          <w:szCs w:val="20"/>
        </w:rPr>
      </w:pPr>
    </w:p>
    <w:sectPr w:rsidR="003E293C" w:rsidRPr="00A67F5A" w:rsidSect="002379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1EEE" w14:textId="77777777" w:rsidR="004656BF" w:rsidRPr="000A610E" w:rsidRDefault="004656BF" w:rsidP="00AE09D6">
      <w:pPr>
        <w:rPr>
          <w:sz w:val="23"/>
          <w:szCs w:val="23"/>
        </w:rPr>
      </w:pPr>
      <w:r w:rsidRPr="000A610E">
        <w:rPr>
          <w:sz w:val="23"/>
          <w:szCs w:val="23"/>
        </w:rPr>
        <w:separator/>
      </w:r>
    </w:p>
  </w:endnote>
  <w:endnote w:type="continuationSeparator" w:id="0">
    <w:p w14:paraId="1C2074DF" w14:textId="77777777" w:rsidR="004656BF" w:rsidRPr="000A610E" w:rsidRDefault="004656BF" w:rsidP="00AE09D6">
      <w:pPr>
        <w:rPr>
          <w:sz w:val="23"/>
          <w:szCs w:val="23"/>
        </w:rPr>
      </w:pPr>
      <w:r w:rsidRPr="000A610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3"/>
        <w:szCs w:val="23"/>
      </w:rPr>
      <w:id w:val="-1637330382"/>
      <w:docPartObj>
        <w:docPartGallery w:val="Page Numbers (Bottom of Page)"/>
        <w:docPartUnique/>
      </w:docPartObj>
    </w:sdtPr>
    <w:sdtEndPr>
      <w:rPr>
        <w:noProof/>
      </w:rPr>
    </w:sdtEndPr>
    <w:sdtContent>
      <w:p w14:paraId="305EE443" w14:textId="53FF1758" w:rsidR="00BD5A50" w:rsidRPr="000A610E" w:rsidRDefault="00BD5A50">
        <w:pPr>
          <w:pStyle w:val="Footer"/>
          <w:jc w:val="center"/>
          <w:rPr>
            <w:sz w:val="23"/>
            <w:szCs w:val="23"/>
          </w:rPr>
        </w:pPr>
        <w:r w:rsidRPr="000A610E">
          <w:rPr>
            <w:sz w:val="23"/>
            <w:szCs w:val="23"/>
          </w:rPr>
          <w:fldChar w:fldCharType="begin"/>
        </w:r>
        <w:r w:rsidRPr="000A610E">
          <w:rPr>
            <w:sz w:val="23"/>
            <w:szCs w:val="23"/>
          </w:rPr>
          <w:instrText xml:space="preserve"> PAGE   \* MERGEFORMAT </w:instrText>
        </w:r>
        <w:r w:rsidRPr="000A610E">
          <w:rPr>
            <w:sz w:val="23"/>
            <w:szCs w:val="23"/>
          </w:rPr>
          <w:fldChar w:fldCharType="separate"/>
        </w:r>
        <w:r w:rsidR="00191A3D">
          <w:rPr>
            <w:noProof/>
            <w:sz w:val="23"/>
            <w:szCs w:val="23"/>
          </w:rPr>
          <w:t>3</w:t>
        </w:r>
        <w:r w:rsidRPr="000A610E">
          <w:rPr>
            <w:noProof/>
            <w:sz w:val="23"/>
            <w:szCs w:val="23"/>
          </w:rPr>
          <w:fldChar w:fldCharType="end"/>
        </w:r>
      </w:p>
    </w:sdtContent>
  </w:sdt>
  <w:p w14:paraId="01314DF2" w14:textId="4603A809" w:rsidR="00BD5A50" w:rsidRPr="000A610E" w:rsidRDefault="00B2616E" w:rsidP="00B2616E">
    <w:pPr>
      <w:pStyle w:val="Footer"/>
      <w:rPr>
        <w:sz w:val="23"/>
        <w:szCs w:val="23"/>
      </w:rPr>
    </w:pPr>
    <w:r>
      <w:rPr>
        <w:sz w:val="23"/>
        <w:szCs w:val="23"/>
      </w:rPr>
      <w:t>© Carmichael</w:t>
    </w:r>
    <w:r w:rsidR="00A67F5A">
      <w:rPr>
        <w:sz w:val="23"/>
        <w:szCs w:val="23"/>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F4EB" w14:textId="77777777" w:rsidR="004656BF" w:rsidRPr="000A610E" w:rsidRDefault="004656BF" w:rsidP="00AE09D6">
      <w:pPr>
        <w:rPr>
          <w:sz w:val="23"/>
          <w:szCs w:val="23"/>
        </w:rPr>
      </w:pPr>
      <w:r w:rsidRPr="000A610E">
        <w:rPr>
          <w:sz w:val="23"/>
          <w:szCs w:val="23"/>
        </w:rPr>
        <w:separator/>
      </w:r>
    </w:p>
  </w:footnote>
  <w:footnote w:type="continuationSeparator" w:id="0">
    <w:p w14:paraId="5FE0A2FD" w14:textId="77777777" w:rsidR="004656BF" w:rsidRPr="000A610E" w:rsidRDefault="004656BF" w:rsidP="00AE09D6">
      <w:pPr>
        <w:rPr>
          <w:sz w:val="23"/>
          <w:szCs w:val="23"/>
        </w:rPr>
      </w:pPr>
      <w:r w:rsidRPr="000A610E">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F13"/>
    <w:multiLevelType w:val="hybridMultilevel"/>
    <w:tmpl w:val="F7C6F0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2D7408"/>
    <w:multiLevelType w:val="hybridMultilevel"/>
    <w:tmpl w:val="52BC8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D20017"/>
    <w:multiLevelType w:val="multilevel"/>
    <w:tmpl w:val="64D0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B0FEA"/>
    <w:multiLevelType w:val="hybridMultilevel"/>
    <w:tmpl w:val="4E80D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036CCB"/>
    <w:multiLevelType w:val="hybridMultilevel"/>
    <w:tmpl w:val="E15A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873CE0"/>
    <w:multiLevelType w:val="hybridMultilevel"/>
    <w:tmpl w:val="542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3636F4"/>
    <w:multiLevelType w:val="hybridMultilevel"/>
    <w:tmpl w:val="5BAC4954"/>
    <w:lvl w:ilvl="0" w:tplc="05249A8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C91D27"/>
    <w:multiLevelType w:val="hybridMultilevel"/>
    <w:tmpl w:val="48182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906518"/>
    <w:multiLevelType w:val="hybridMultilevel"/>
    <w:tmpl w:val="3D8C9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5D4BA2"/>
    <w:multiLevelType w:val="hybridMultilevel"/>
    <w:tmpl w:val="995CE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004548"/>
    <w:multiLevelType w:val="hybridMultilevel"/>
    <w:tmpl w:val="F392EA6E"/>
    <w:lvl w:ilvl="0" w:tplc="1809000F">
      <w:start w:val="1"/>
      <w:numFmt w:val="decimal"/>
      <w:lvlText w:val="%1."/>
      <w:lvlJc w:val="left"/>
      <w:pPr>
        <w:ind w:left="720" w:hanging="360"/>
      </w:pPr>
    </w:lvl>
    <w:lvl w:ilvl="1" w:tplc="13480F66">
      <w:numFmt w:val="bullet"/>
      <w:lvlText w:val="-"/>
      <w:lvlJc w:val="left"/>
      <w:pPr>
        <w:ind w:left="1440" w:hanging="360"/>
      </w:pPr>
      <w:rPr>
        <w:rFonts w:ascii="Arial" w:eastAsiaTheme="minorHAnsi" w:hAnsi="Arial"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73B44BB"/>
    <w:multiLevelType w:val="hybridMultilevel"/>
    <w:tmpl w:val="D7BA8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842B54"/>
    <w:multiLevelType w:val="hybridMultilevel"/>
    <w:tmpl w:val="774C3986"/>
    <w:lvl w:ilvl="0" w:tplc="32C626AA">
      <w:start w:val="1"/>
      <w:numFmt w:val="decimal"/>
      <w:lvlText w:val="%1."/>
      <w:lvlJc w:val="left"/>
      <w:pPr>
        <w:ind w:left="720" w:hanging="360"/>
      </w:pPr>
      <w:rPr>
        <w:color w:val="00206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FB91A59"/>
    <w:multiLevelType w:val="hybridMultilevel"/>
    <w:tmpl w:val="17CE8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4B0B6A"/>
    <w:multiLevelType w:val="hybridMultilevel"/>
    <w:tmpl w:val="4AE4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FA2E5D"/>
    <w:multiLevelType w:val="hybridMultilevel"/>
    <w:tmpl w:val="FC62E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D2F261F"/>
    <w:multiLevelType w:val="hybridMultilevel"/>
    <w:tmpl w:val="3EFCD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B82945"/>
    <w:multiLevelType w:val="hybridMultilevel"/>
    <w:tmpl w:val="5AB2C178"/>
    <w:lvl w:ilvl="0" w:tplc="9BAEED86">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0030E09"/>
    <w:multiLevelType w:val="hybridMultilevel"/>
    <w:tmpl w:val="D85A84D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661D2EDF"/>
    <w:multiLevelType w:val="hybridMultilevel"/>
    <w:tmpl w:val="DF1E44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A1B6193"/>
    <w:multiLevelType w:val="hybridMultilevel"/>
    <w:tmpl w:val="35E86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A8C4D6F"/>
    <w:multiLevelType w:val="hybridMultilevel"/>
    <w:tmpl w:val="9BAC8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CC7226"/>
    <w:multiLevelType w:val="hybridMultilevel"/>
    <w:tmpl w:val="B3A422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D017F17"/>
    <w:multiLevelType w:val="hybridMultilevel"/>
    <w:tmpl w:val="D34A3D24"/>
    <w:lvl w:ilvl="0" w:tplc="F3ACA610">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7BFE137C"/>
    <w:multiLevelType w:val="hybridMultilevel"/>
    <w:tmpl w:val="49906CC6"/>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12"/>
  </w:num>
  <w:num w:numId="3">
    <w:abstractNumId w:val="7"/>
  </w:num>
  <w:num w:numId="4">
    <w:abstractNumId w:val="5"/>
  </w:num>
  <w:num w:numId="5">
    <w:abstractNumId w:val="6"/>
  </w:num>
  <w:num w:numId="6">
    <w:abstractNumId w:val="11"/>
  </w:num>
  <w:num w:numId="7">
    <w:abstractNumId w:val="16"/>
  </w:num>
  <w:num w:numId="8">
    <w:abstractNumId w:val="2"/>
  </w:num>
  <w:num w:numId="9">
    <w:abstractNumId w:val="13"/>
  </w:num>
  <w:num w:numId="10">
    <w:abstractNumId w:val="10"/>
  </w:num>
  <w:num w:numId="11">
    <w:abstractNumId w:val="19"/>
  </w:num>
  <w:num w:numId="12">
    <w:abstractNumId w:val="0"/>
  </w:num>
  <w:num w:numId="13">
    <w:abstractNumId w:val="17"/>
  </w:num>
  <w:num w:numId="14">
    <w:abstractNumId w:val="24"/>
  </w:num>
  <w:num w:numId="15">
    <w:abstractNumId w:val="23"/>
  </w:num>
  <w:num w:numId="16">
    <w:abstractNumId w:val="18"/>
  </w:num>
  <w:num w:numId="17">
    <w:abstractNumId w:val="3"/>
  </w:num>
  <w:num w:numId="18">
    <w:abstractNumId w:val="1"/>
  </w:num>
  <w:num w:numId="19">
    <w:abstractNumId w:val="20"/>
  </w:num>
  <w:num w:numId="20">
    <w:abstractNumId w:val="9"/>
  </w:num>
  <w:num w:numId="21">
    <w:abstractNumId w:val="21"/>
  </w:num>
  <w:num w:numId="22">
    <w:abstractNumId w:val="15"/>
  </w:num>
  <w:num w:numId="23">
    <w:abstractNumId w:val="4"/>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A9"/>
    <w:rsid w:val="00023194"/>
    <w:rsid w:val="00026BD3"/>
    <w:rsid w:val="0006029F"/>
    <w:rsid w:val="00081D12"/>
    <w:rsid w:val="00095BB0"/>
    <w:rsid w:val="000A610E"/>
    <w:rsid w:val="000F7762"/>
    <w:rsid w:val="001061C6"/>
    <w:rsid w:val="001552C5"/>
    <w:rsid w:val="00180ABE"/>
    <w:rsid w:val="00191A3D"/>
    <w:rsid w:val="001D2244"/>
    <w:rsid w:val="00202FD5"/>
    <w:rsid w:val="0023397C"/>
    <w:rsid w:val="00237992"/>
    <w:rsid w:val="002717E4"/>
    <w:rsid w:val="00296926"/>
    <w:rsid w:val="002A65B7"/>
    <w:rsid w:val="00312BA9"/>
    <w:rsid w:val="0032093C"/>
    <w:rsid w:val="0038606F"/>
    <w:rsid w:val="003867E8"/>
    <w:rsid w:val="003B4393"/>
    <w:rsid w:val="003D3B91"/>
    <w:rsid w:val="003D652F"/>
    <w:rsid w:val="003E293C"/>
    <w:rsid w:val="003E3703"/>
    <w:rsid w:val="00405E06"/>
    <w:rsid w:val="00417734"/>
    <w:rsid w:val="0046306F"/>
    <w:rsid w:val="004656BF"/>
    <w:rsid w:val="004719F5"/>
    <w:rsid w:val="00493F08"/>
    <w:rsid w:val="004C064E"/>
    <w:rsid w:val="005079E5"/>
    <w:rsid w:val="005A28E6"/>
    <w:rsid w:val="005D796B"/>
    <w:rsid w:val="005F1D73"/>
    <w:rsid w:val="005F445E"/>
    <w:rsid w:val="0063221D"/>
    <w:rsid w:val="00663AC8"/>
    <w:rsid w:val="00671926"/>
    <w:rsid w:val="00724F36"/>
    <w:rsid w:val="0074041D"/>
    <w:rsid w:val="007F3339"/>
    <w:rsid w:val="00800E00"/>
    <w:rsid w:val="00804C27"/>
    <w:rsid w:val="00815FD4"/>
    <w:rsid w:val="00853C5A"/>
    <w:rsid w:val="00880143"/>
    <w:rsid w:val="008A25AD"/>
    <w:rsid w:val="008B0D4F"/>
    <w:rsid w:val="008B1564"/>
    <w:rsid w:val="008C3B75"/>
    <w:rsid w:val="008C4100"/>
    <w:rsid w:val="008D39A9"/>
    <w:rsid w:val="008E2116"/>
    <w:rsid w:val="008E73E4"/>
    <w:rsid w:val="008E7616"/>
    <w:rsid w:val="008F7C1D"/>
    <w:rsid w:val="0090554C"/>
    <w:rsid w:val="00957622"/>
    <w:rsid w:val="00976836"/>
    <w:rsid w:val="00980DB5"/>
    <w:rsid w:val="00992206"/>
    <w:rsid w:val="009A09BB"/>
    <w:rsid w:val="009E787D"/>
    <w:rsid w:val="00A01C96"/>
    <w:rsid w:val="00A252A0"/>
    <w:rsid w:val="00A67F5A"/>
    <w:rsid w:val="00A83377"/>
    <w:rsid w:val="00AD023C"/>
    <w:rsid w:val="00AE09D6"/>
    <w:rsid w:val="00AE2D56"/>
    <w:rsid w:val="00B2616E"/>
    <w:rsid w:val="00B80B38"/>
    <w:rsid w:val="00B83AF6"/>
    <w:rsid w:val="00BD5A50"/>
    <w:rsid w:val="00C01F24"/>
    <w:rsid w:val="00C47BBE"/>
    <w:rsid w:val="00CC6ECB"/>
    <w:rsid w:val="00CD0481"/>
    <w:rsid w:val="00CE74A2"/>
    <w:rsid w:val="00D00594"/>
    <w:rsid w:val="00D12603"/>
    <w:rsid w:val="00D4152D"/>
    <w:rsid w:val="00D70347"/>
    <w:rsid w:val="00D912A5"/>
    <w:rsid w:val="00DA19D5"/>
    <w:rsid w:val="00DA795D"/>
    <w:rsid w:val="00DB4BE1"/>
    <w:rsid w:val="00DE4C73"/>
    <w:rsid w:val="00DF0290"/>
    <w:rsid w:val="00E0649E"/>
    <w:rsid w:val="00E96015"/>
    <w:rsid w:val="00F0392C"/>
    <w:rsid w:val="00F2528C"/>
    <w:rsid w:val="00F66442"/>
    <w:rsid w:val="00FA033A"/>
    <w:rsid w:val="00FA092D"/>
    <w:rsid w:val="00FE3AEF"/>
    <w:rsid w:val="00FE7BB2"/>
    <w:rsid w:val="30D03D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A4B4F"/>
  <w15:chartTrackingRefBased/>
  <w15:docId w15:val="{87534032-3782-408D-97D1-BB346692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73E4"/>
    <w:pPr>
      <w:spacing w:before="100" w:beforeAutospacing="1" w:after="100" w:afterAutospacing="1"/>
      <w:outlineLvl w:val="0"/>
    </w:pPr>
    <w:rPr>
      <w:rFonts w:eastAsia="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9F"/>
    <w:pPr>
      <w:ind w:left="720"/>
      <w:contextualSpacing/>
    </w:pPr>
  </w:style>
  <w:style w:type="table" w:styleId="TableGrid">
    <w:name w:val="Table Grid"/>
    <w:basedOn w:val="TableNormal"/>
    <w:uiPriority w:val="39"/>
    <w:rsid w:val="003D6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194"/>
    <w:rPr>
      <w:color w:val="0563C1" w:themeColor="hyperlink"/>
      <w:u w:val="single"/>
    </w:rPr>
  </w:style>
  <w:style w:type="character" w:customStyle="1" w:styleId="apple-converted-space">
    <w:name w:val="apple-converted-space"/>
    <w:basedOn w:val="DefaultParagraphFont"/>
    <w:rsid w:val="00CC6ECB"/>
  </w:style>
  <w:style w:type="paragraph" w:styleId="Header">
    <w:name w:val="header"/>
    <w:basedOn w:val="Normal"/>
    <w:link w:val="HeaderChar"/>
    <w:uiPriority w:val="99"/>
    <w:unhideWhenUsed/>
    <w:rsid w:val="00AE09D6"/>
    <w:pPr>
      <w:tabs>
        <w:tab w:val="center" w:pos="4513"/>
        <w:tab w:val="right" w:pos="9026"/>
      </w:tabs>
    </w:pPr>
  </w:style>
  <w:style w:type="character" w:customStyle="1" w:styleId="HeaderChar">
    <w:name w:val="Header Char"/>
    <w:basedOn w:val="DefaultParagraphFont"/>
    <w:link w:val="Header"/>
    <w:uiPriority w:val="99"/>
    <w:rsid w:val="00AE09D6"/>
  </w:style>
  <w:style w:type="paragraph" w:styleId="Footer">
    <w:name w:val="footer"/>
    <w:basedOn w:val="Normal"/>
    <w:link w:val="FooterChar"/>
    <w:uiPriority w:val="99"/>
    <w:unhideWhenUsed/>
    <w:rsid w:val="00AE09D6"/>
    <w:pPr>
      <w:tabs>
        <w:tab w:val="center" w:pos="4513"/>
        <w:tab w:val="right" w:pos="9026"/>
      </w:tabs>
    </w:pPr>
  </w:style>
  <w:style w:type="character" w:customStyle="1" w:styleId="FooterChar">
    <w:name w:val="Footer Char"/>
    <w:basedOn w:val="DefaultParagraphFont"/>
    <w:link w:val="Footer"/>
    <w:uiPriority w:val="99"/>
    <w:rsid w:val="00AE09D6"/>
  </w:style>
  <w:style w:type="character" w:styleId="Strong">
    <w:name w:val="Strong"/>
    <w:basedOn w:val="DefaultParagraphFont"/>
    <w:uiPriority w:val="22"/>
    <w:qFormat/>
    <w:rsid w:val="00202FD5"/>
    <w:rPr>
      <w:b/>
      <w:bCs/>
    </w:rPr>
  </w:style>
  <w:style w:type="paragraph" w:styleId="NormalWeb">
    <w:name w:val="Normal (Web)"/>
    <w:basedOn w:val="Normal"/>
    <w:uiPriority w:val="99"/>
    <w:semiHidden/>
    <w:unhideWhenUsed/>
    <w:rsid w:val="007F3339"/>
    <w:pPr>
      <w:spacing w:before="100" w:beforeAutospacing="1" w:after="100" w:afterAutospacing="1"/>
    </w:pPr>
    <w:rPr>
      <w:rFonts w:eastAsia="Times New Roman"/>
      <w:lang w:eastAsia="en-IE"/>
    </w:rPr>
  </w:style>
  <w:style w:type="character" w:customStyle="1" w:styleId="Heading1Char">
    <w:name w:val="Heading 1 Char"/>
    <w:basedOn w:val="DefaultParagraphFont"/>
    <w:link w:val="Heading1"/>
    <w:uiPriority w:val="9"/>
    <w:rsid w:val="008E73E4"/>
    <w:rPr>
      <w:rFonts w:eastAsia="Times New Roman"/>
      <w:b/>
      <w:bCs/>
      <w:kern w:val="36"/>
      <w:sz w:val="48"/>
      <w:szCs w:val="48"/>
      <w:lang w:eastAsia="en-IE"/>
    </w:rPr>
  </w:style>
  <w:style w:type="paragraph" w:styleId="BalloonText">
    <w:name w:val="Balloon Text"/>
    <w:basedOn w:val="Normal"/>
    <w:link w:val="BalloonTextChar"/>
    <w:uiPriority w:val="99"/>
    <w:semiHidden/>
    <w:unhideWhenUsed/>
    <w:rsid w:val="00180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1093">
      <w:bodyDiv w:val="1"/>
      <w:marLeft w:val="0"/>
      <w:marRight w:val="0"/>
      <w:marTop w:val="0"/>
      <w:marBottom w:val="0"/>
      <w:divBdr>
        <w:top w:val="none" w:sz="0" w:space="0" w:color="auto"/>
        <w:left w:val="none" w:sz="0" w:space="0" w:color="auto"/>
        <w:bottom w:val="none" w:sz="0" w:space="0" w:color="auto"/>
        <w:right w:val="none" w:sz="0" w:space="0" w:color="auto"/>
      </w:divBdr>
    </w:div>
    <w:div w:id="429855302">
      <w:bodyDiv w:val="1"/>
      <w:marLeft w:val="0"/>
      <w:marRight w:val="0"/>
      <w:marTop w:val="0"/>
      <w:marBottom w:val="0"/>
      <w:divBdr>
        <w:top w:val="none" w:sz="0" w:space="0" w:color="auto"/>
        <w:left w:val="none" w:sz="0" w:space="0" w:color="auto"/>
        <w:bottom w:val="none" w:sz="0" w:space="0" w:color="auto"/>
        <w:right w:val="none" w:sz="0" w:space="0" w:color="auto"/>
      </w:divBdr>
    </w:div>
    <w:div w:id="1469009052">
      <w:bodyDiv w:val="1"/>
      <w:marLeft w:val="0"/>
      <w:marRight w:val="0"/>
      <w:marTop w:val="0"/>
      <w:marBottom w:val="0"/>
      <w:divBdr>
        <w:top w:val="none" w:sz="0" w:space="0" w:color="auto"/>
        <w:left w:val="none" w:sz="0" w:space="0" w:color="auto"/>
        <w:bottom w:val="none" w:sz="0" w:space="0" w:color="auto"/>
        <w:right w:val="none" w:sz="0" w:space="0" w:color="auto"/>
      </w:divBdr>
    </w:div>
    <w:div w:id="1572807406">
      <w:bodyDiv w:val="1"/>
      <w:marLeft w:val="0"/>
      <w:marRight w:val="0"/>
      <w:marTop w:val="0"/>
      <w:marBottom w:val="0"/>
      <w:divBdr>
        <w:top w:val="none" w:sz="0" w:space="0" w:color="auto"/>
        <w:left w:val="none" w:sz="0" w:space="0" w:color="auto"/>
        <w:bottom w:val="none" w:sz="0" w:space="0" w:color="auto"/>
        <w:right w:val="none" w:sz="0" w:space="0" w:color="auto"/>
      </w:divBdr>
    </w:div>
    <w:div w:id="16391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13" ma:contentTypeDescription="Create a new document." ma:contentTypeScope="" ma:versionID="2a7ba90f442f2dbf3b983230f67823c2">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150904bf645c5c28c46298e10f21228b"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3CE41-4E0F-4BBF-B7A2-386F36C44DC5}">
  <ds:schemaRefs>
    <ds:schemaRef ds:uri="http://schemas.microsoft.com/sharepoint/v3/contenttype/forms"/>
  </ds:schemaRefs>
</ds:datastoreItem>
</file>

<file path=customXml/itemProps2.xml><?xml version="1.0" encoding="utf-8"?>
<ds:datastoreItem xmlns:ds="http://schemas.openxmlformats.org/officeDocument/2006/customXml" ds:itemID="{D0380324-EC53-4A65-8F4B-507048E80837}">
  <ds:schemaRefs>
    <ds:schemaRef ds:uri="http://schemas.openxmlformats.org/package/2006/metadata/core-properties"/>
    <ds:schemaRef ds:uri="2391360f-43b2-4b84-9d0d-9b9b1556b231"/>
    <ds:schemaRef ds:uri="31ec4d18-f38d-462f-83e1-c4e65bfa54f4"/>
    <ds:schemaRef ds:uri="http://purl.org/dc/elements/1.1/"/>
    <ds:schemaRef ds:uri="http://schemas.microsoft.com/office/2006/documentManagement/types"/>
    <ds:schemaRef ds:uri="http://schemas.microsoft.com/office/2006/metadata/properties"/>
    <ds:schemaRef ds:uri="http://schemas.microsoft.com/office/infopath/2007/PartnerControls"/>
    <ds:schemaRef ds:uri="8222a5fb-ac83-468e-b76e-e218f5e1dbd9"/>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1D5812A8-16AF-470D-A5F0-0C968233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2C6B9-A250-4AF8-A019-B2A46E5F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Madden</dc:creator>
  <cp:keywords/>
  <dc:description/>
  <cp:lastModifiedBy>Training</cp:lastModifiedBy>
  <cp:revision>7</cp:revision>
  <cp:lastPrinted>2018-07-31T09:50:00Z</cp:lastPrinted>
  <dcterms:created xsi:type="dcterms:W3CDTF">2022-04-20T10:18:00Z</dcterms:created>
  <dcterms:modified xsi:type="dcterms:W3CDTF">2022-04-20T10:52:00Z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